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5C" w:rsidRDefault="00DA159B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June </w:t>
      </w:r>
      <w:r w:rsidR="00150650">
        <w:rPr>
          <w:rFonts w:ascii="Arial" w:hAnsi="Arial" w:cs="Arial"/>
          <w:i/>
          <w:noProof/>
        </w:rPr>
        <w:t>2016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670068" w:rsidRDefault="00670068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670068" w:rsidRPr="00670068" w:rsidRDefault="00670068" w:rsidP="004C68BF">
      <w:pPr>
        <w:spacing w:line="336" w:lineRule="auto"/>
        <w:ind w:right="-554"/>
        <w:rPr>
          <w:rFonts w:ascii="Arial" w:hAnsi="Arial" w:cs="Arial"/>
        </w:rPr>
      </w:pPr>
      <w:r w:rsidRPr="00670068">
        <w:rPr>
          <w:rFonts w:ascii="Arial" w:hAnsi="Arial" w:cs="Arial"/>
          <w:b/>
        </w:rPr>
        <w:t xml:space="preserve">Renishaw to showcase its new </w:t>
      </w:r>
      <w:proofErr w:type="spellStart"/>
      <w:r w:rsidRPr="00670068">
        <w:rPr>
          <w:rFonts w:ascii="Arial" w:hAnsi="Arial" w:cs="Arial"/>
          <w:b/>
        </w:rPr>
        <w:t>RenAM</w:t>
      </w:r>
      <w:proofErr w:type="spellEnd"/>
      <w:r w:rsidRPr="00670068">
        <w:rPr>
          <w:rFonts w:ascii="Arial" w:hAnsi="Arial" w:cs="Arial"/>
          <w:b/>
        </w:rPr>
        <w:t xml:space="preserve"> 500M additive manufacturing system at Farnborough International </w:t>
      </w:r>
      <w:proofErr w:type="spellStart"/>
      <w:r w:rsidRPr="00670068">
        <w:rPr>
          <w:rFonts w:ascii="Arial" w:hAnsi="Arial" w:cs="Arial"/>
          <w:b/>
        </w:rPr>
        <w:t>Airshow</w:t>
      </w:r>
      <w:proofErr w:type="spellEnd"/>
      <w:r w:rsidRPr="00670068">
        <w:rPr>
          <w:rFonts w:ascii="Arial" w:hAnsi="Arial" w:cs="Arial"/>
          <w:b/>
        </w:rPr>
        <w:t xml:space="preserve"> 2016</w:t>
      </w:r>
    </w:p>
    <w:p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FE55E1" w:rsidRDefault="00FE55E1" w:rsidP="004C68BF">
      <w:pPr>
        <w:spacing w:line="336" w:lineRule="auto"/>
        <w:ind w:right="-554"/>
        <w:rPr>
          <w:rFonts w:ascii="Segoe UI" w:hAnsi="Segoe UI" w:cs="Segoe UI"/>
          <w:color w:val="211A15"/>
          <w:shd w:val="clear" w:color="auto" w:fill="FFFFFF"/>
        </w:rPr>
      </w:pPr>
      <w:r>
        <w:rPr>
          <w:rFonts w:ascii="Segoe UI" w:hAnsi="Segoe UI" w:cs="Segoe UI"/>
          <w:color w:val="211A15"/>
          <w:shd w:val="clear" w:color="auto" w:fill="FFFFFF"/>
        </w:rPr>
        <w:t>Renishaw</w:t>
      </w:r>
      <w:r w:rsidR="00F862AA">
        <w:rPr>
          <w:rFonts w:ascii="Segoe UI" w:hAnsi="Segoe UI" w:cs="Segoe UI"/>
          <w:color w:val="211A15"/>
          <w:shd w:val="clear" w:color="auto" w:fill="FFFFFF"/>
        </w:rPr>
        <w:t>,</w:t>
      </w:r>
      <w:r>
        <w:rPr>
          <w:rFonts w:ascii="Segoe UI" w:hAnsi="Segoe UI" w:cs="Segoe UI"/>
          <w:color w:val="211A15"/>
          <w:shd w:val="clear" w:color="auto" w:fill="FFFFFF"/>
        </w:rPr>
        <w:t xml:space="preserve"> one of the world's leading engineering and scientific technology companies, with expertise in precision measurement, additive manufacturing and healthcare will be exhibiting at Farnborough International </w:t>
      </w:r>
      <w:proofErr w:type="spellStart"/>
      <w:r>
        <w:rPr>
          <w:rFonts w:ascii="Segoe UI" w:hAnsi="Segoe UI" w:cs="Segoe UI"/>
          <w:color w:val="211A15"/>
          <w:shd w:val="clear" w:color="auto" w:fill="FFFFFF"/>
        </w:rPr>
        <w:t>Airshow</w:t>
      </w:r>
      <w:proofErr w:type="spellEnd"/>
      <w:r>
        <w:rPr>
          <w:rFonts w:ascii="Segoe UI" w:hAnsi="Segoe UI" w:cs="Segoe UI"/>
          <w:color w:val="211A15"/>
          <w:shd w:val="clear" w:color="auto" w:fill="FFFFFF"/>
        </w:rPr>
        <w:t xml:space="preserve"> between the 11</w:t>
      </w:r>
      <w:r w:rsidRPr="00FE55E1">
        <w:rPr>
          <w:rFonts w:ascii="Segoe UI" w:hAnsi="Segoe UI" w:cs="Segoe UI"/>
          <w:color w:val="211A15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color w:val="211A15"/>
          <w:shd w:val="clear" w:color="auto" w:fill="FFFFFF"/>
        </w:rPr>
        <w:t xml:space="preserve"> and 15</w:t>
      </w:r>
      <w:r w:rsidRPr="00FE55E1">
        <w:rPr>
          <w:rFonts w:ascii="Segoe UI" w:hAnsi="Segoe UI" w:cs="Segoe UI"/>
          <w:color w:val="211A15"/>
          <w:shd w:val="clear" w:color="auto" w:fill="FFFFFF"/>
          <w:vertAlign w:val="superscript"/>
        </w:rPr>
        <w:t>th</w:t>
      </w:r>
      <w:r>
        <w:rPr>
          <w:rFonts w:ascii="Segoe UI" w:hAnsi="Segoe UI" w:cs="Segoe UI"/>
          <w:color w:val="211A15"/>
          <w:shd w:val="clear" w:color="auto" w:fill="FFFFFF"/>
        </w:rPr>
        <w:t xml:space="preserve"> July </w:t>
      </w:r>
      <w:r w:rsidR="009F0356">
        <w:rPr>
          <w:rFonts w:ascii="Segoe UI" w:hAnsi="Segoe UI" w:cs="Segoe UI"/>
          <w:color w:val="211A15"/>
          <w:shd w:val="clear" w:color="auto" w:fill="FFFFFF"/>
        </w:rPr>
        <w:t xml:space="preserve">on stand </w:t>
      </w:r>
      <w:r w:rsidR="005516E6">
        <w:rPr>
          <w:rFonts w:ascii="Segoe UI" w:hAnsi="Segoe UI" w:cs="Segoe UI"/>
          <w:color w:val="211A15"/>
          <w:shd w:val="clear" w:color="auto" w:fill="FFFFFF"/>
        </w:rPr>
        <w:t>E41</w:t>
      </w:r>
      <w:r w:rsidR="00433EBC">
        <w:rPr>
          <w:rFonts w:ascii="Segoe UI" w:hAnsi="Segoe UI" w:cs="Segoe UI"/>
          <w:color w:val="211A15"/>
          <w:shd w:val="clear" w:color="auto" w:fill="FFFFFF"/>
        </w:rPr>
        <w:t xml:space="preserve">, </w:t>
      </w:r>
      <w:r w:rsidR="009F0356">
        <w:rPr>
          <w:rFonts w:ascii="Segoe UI" w:hAnsi="Segoe UI" w:cs="Segoe UI"/>
          <w:color w:val="211A15"/>
          <w:shd w:val="clear" w:color="auto" w:fill="FFFFFF"/>
        </w:rPr>
        <w:t>hall 4</w:t>
      </w:r>
      <w:r>
        <w:rPr>
          <w:rFonts w:ascii="Segoe UI" w:hAnsi="Segoe UI" w:cs="Segoe UI"/>
          <w:color w:val="211A15"/>
          <w:shd w:val="clear" w:color="auto" w:fill="FFFFFF"/>
        </w:rPr>
        <w:t>. The company supplies products and services used in</w:t>
      </w:r>
      <w:r w:rsidR="00433EBC">
        <w:rPr>
          <w:rFonts w:ascii="Segoe UI" w:hAnsi="Segoe UI" w:cs="Segoe UI"/>
          <w:color w:val="211A15"/>
          <w:shd w:val="clear" w:color="auto" w:fill="FFFFFF"/>
        </w:rPr>
        <w:t xml:space="preserve"> a diverse range of</w:t>
      </w:r>
      <w:r>
        <w:rPr>
          <w:rFonts w:ascii="Segoe UI" w:hAnsi="Segoe UI" w:cs="Segoe UI"/>
          <w:color w:val="211A15"/>
          <w:shd w:val="clear" w:color="auto" w:fill="FFFFFF"/>
        </w:rPr>
        <w:t xml:space="preserve"> applications </w:t>
      </w:r>
      <w:r w:rsidR="00433EBC">
        <w:rPr>
          <w:rFonts w:ascii="Segoe UI" w:hAnsi="Segoe UI" w:cs="Segoe UI"/>
          <w:color w:val="211A15"/>
          <w:shd w:val="clear" w:color="auto" w:fill="FFFFFF"/>
        </w:rPr>
        <w:t xml:space="preserve">such as </w:t>
      </w:r>
      <w:r>
        <w:rPr>
          <w:rFonts w:ascii="Segoe UI" w:hAnsi="Segoe UI" w:cs="Segoe UI"/>
          <w:color w:val="211A15"/>
          <w:shd w:val="clear" w:color="auto" w:fill="FFFFFF"/>
        </w:rPr>
        <w:t xml:space="preserve">jet engine and wind turbine manufacture, through to dentistry and brain surgery. </w:t>
      </w:r>
      <w:r w:rsidR="009F0356">
        <w:rPr>
          <w:rFonts w:ascii="Segoe UI" w:hAnsi="Segoe UI" w:cs="Segoe UI"/>
          <w:color w:val="211A15"/>
          <w:shd w:val="clear" w:color="auto" w:fill="FFFFFF"/>
        </w:rPr>
        <w:t xml:space="preserve"> A</w:t>
      </w:r>
      <w:r>
        <w:rPr>
          <w:rFonts w:ascii="Segoe UI" w:hAnsi="Segoe UI" w:cs="Segoe UI"/>
          <w:color w:val="211A15"/>
          <w:shd w:val="clear" w:color="auto" w:fill="FFFFFF"/>
        </w:rPr>
        <w:t xml:space="preserve">s a world leader in the field of </w:t>
      </w:r>
      <w:r w:rsidR="00DA159B">
        <w:rPr>
          <w:rFonts w:ascii="Segoe UI" w:hAnsi="Segoe UI" w:cs="Segoe UI"/>
          <w:color w:val="211A15"/>
          <w:shd w:val="clear" w:color="auto" w:fill="FFFFFF"/>
        </w:rPr>
        <w:t xml:space="preserve">metal </w:t>
      </w:r>
      <w:r>
        <w:rPr>
          <w:rFonts w:ascii="Segoe UI" w:hAnsi="Segoe UI" w:cs="Segoe UI"/>
          <w:color w:val="211A15"/>
          <w:shd w:val="clear" w:color="auto" w:fill="FFFFFF"/>
        </w:rPr>
        <w:t xml:space="preserve">additive manufacturing (also referred to as 3D printing), </w:t>
      </w:r>
      <w:r w:rsidR="009F0356">
        <w:rPr>
          <w:rFonts w:ascii="Segoe UI" w:hAnsi="Segoe UI" w:cs="Segoe UI"/>
          <w:color w:val="211A15"/>
          <w:shd w:val="clear" w:color="auto" w:fill="FFFFFF"/>
        </w:rPr>
        <w:t>Renishaw</w:t>
      </w:r>
      <w:r>
        <w:rPr>
          <w:rFonts w:ascii="Segoe UI" w:hAnsi="Segoe UI" w:cs="Segoe UI"/>
          <w:color w:val="211A15"/>
          <w:shd w:val="clear" w:color="auto" w:fill="FFFFFF"/>
        </w:rPr>
        <w:t xml:space="preserve"> is the only UK </w:t>
      </w:r>
      <w:r w:rsidR="00B72D9A">
        <w:rPr>
          <w:rFonts w:ascii="Segoe UI" w:hAnsi="Segoe UI" w:cs="Segoe UI"/>
          <w:color w:val="211A15"/>
          <w:shd w:val="clear" w:color="auto" w:fill="FFFFFF"/>
        </w:rPr>
        <w:t>company</w:t>
      </w:r>
      <w:r>
        <w:rPr>
          <w:rFonts w:ascii="Segoe UI" w:hAnsi="Segoe UI" w:cs="Segoe UI"/>
          <w:color w:val="211A15"/>
          <w:shd w:val="clear" w:color="auto" w:fill="FFFFFF"/>
        </w:rPr>
        <w:t xml:space="preserve"> </w:t>
      </w:r>
      <w:r w:rsidR="00B72D9A">
        <w:rPr>
          <w:rFonts w:ascii="Segoe UI" w:hAnsi="Segoe UI" w:cs="Segoe UI"/>
          <w:color w:val="211A15"/>
          <w:shd w:val="clear" w:color="auto" w:fill="FFFFFF"/>
        </w:rPr>
        <w:t>to design, engineer and manufacture additive manufacturing systems</w:t>
      </w:r>
      <w:r>
        <w:rPr>
          <w:rFonts w:ascii="Segoe UI" w:hAnsi="Segoe UI" w:cs="Segoe UI"/>
          <w:color w:val="211A15"/>
          <w:shd w:val="clear" w:color="auto" w:fill="FFFFFF"/>
        </w:rPr>
        <w:t xml:space="preserve"> which ‘print' fully dense complex parts from metal powder.</w:t>
      </w:r>
    </w:p>
    <w:p w:rsidR="00FE55E1" w:rsidRDefault="00FE55E1" w:rsidP="004C68BF">
      <w:pPr>
        <w:spacing w:line="336" w:lineRule="auto"/>
        <w:ind w:right="-554"/>
        <w:rPr>
          <w:rFonts w:ascii="Segoe UI" w:hAnsi="Segoe UI" w:cs="Segoe UI"/>
          <w:color w:val="211A15"/>
          <w:shd w:val="clear" w:color="auto" w:fill="FFFFFF"/>
        </w:rPr>
      </w:pPr>
    </w:p>
    <w:p w:rsidR="00FE55E1" w:rsidRDefault="00F862AA" w:rsidP="004C68BF">
      <w:pPr>
        <w:spacing w:line="336" w:lineRule="auto"/>
        <w:ind w:right="-554"/>
        <w:rPr>
          <w:rFonts w:ascii="Segoe UI" w:hAnsi="Segoe UI" w:cs="Segoe UI"/>
          <w:color w:val="211A15"/>
          <w:shd w:val="clear" w:color="auto" w:fill="FFFFFF"/>
        </w:rPr>
      </w:pPr>
      <w:r>
        <w:rPr>
          <w:rFonts w:ascii="Segoe UI" w:hAnsi="Segoe UI" w:cs="Segoe UI"/>
          <w:color w:val="211A15"/>
          <w:shd w:val="clear" w:color="auto" w:fill="FFFFFF"/>
        </w:rPr>
        <w:t>Visitors to the stand will be able to see the</w:t>
      </w:r>
      <w:r w:rsidR="00FE55E1">
        <w:rPr>
          <w:rFonts w:ascii="Segoe UI" w:hAnsi="Segoe UI" w:cs="Segoe UI"/>
          <w:color w:val="211A15"/>
          <w:shd w:val="clear" w:color="auto" w:fill="FFFFFF"/>
        </w:rPr>
        <w:t xml:space="preserve"> new </w:t>
      </w:r>
      <w:proofErr w:type="spellStart"/>
      <w:r w:rsidR="00FE55E1">
        <w:rPr>
          <w:rFonts w:ascii="Segoe UI" w:hAnsi="Segoe UI" w:cs="Segoe UI"/>
          <w:color w:val="211A15"/>
          <w:shd w:val="clear" w:color="auto" w:fill="FFFFFF"/>
        </w:rPr>
        <w:t>RenAM</w:t>
      </w:r>
      <w:proofErr w:type="spellEnd"/>
      <w:r w:rsidR="00FE55E1">
        <w:rPr>
          <w:rFonts w:ascii="Segoe UI" w:hAnsi="Segoe UI" w:cs="Segoe UI"/>
          <w:color w:val="211A15"/>
          <w:shd w:val="clear" w:color="auto" w:fill="FFFFFF"/>
        </w:rPr>
        <w:t xml:space="preserve"> 500M additive manufacturing system</w:t>
      </w:r>
      <w:r w:rsidR="000E5A67">
        <w:rPr>
          <w:rFonts w:ascii="Segoe UI" w:hAnsi="Segoe UI" w:cs="Segoe UI"/>
          <w:color w:val="211A15"/>
          <w:shd w:val="clear" w:color="auto" w:fill="FFFFFF"/>
        </w:rPr>
        <w:t>.</w:t>
      </w:r>
      <w:r w:rsidR="00B72D9A">
        <w:rPr>
          <w:rFonts w:ascii="Segoe UI" w:hAnsi="Segoe UI" w:cs="Segoe UI"/>
          <w:color w:val="211A15"/>
          <w:shd w:val="clear" w:color="auto" w:fill="FFFFFF"/>
        </w:rPr>
        <w:t xml:space="preserve">  </w:t>
      </w:r>
      <w:r w:rsidR="000E5A67">
        <w:rPr>
          <w:rFonts w:ascii="Segoe UI" w:hAnsi="Segoe UI" w:cs="Segoe UI"/>
          <w:color w:val="211A15"/>
          <w:shd w:val="clear" w:color="auto" w:fill="FFFFFF"/>
        </w:rPr>
        <w:t>T</w:t>
      </w:r>
      <w:r w:rsidR="00B72D9A">
        <w:rPr>
          <w:rFonts w:ascii="Segoe UI" w:hAnsi="Segoe UI" w:cs="Segoe UI"/>
          <w:color w:val="211A15"/>
          <w:shd w:val="clear" w:color="auto" w:fill="FFFFFF"/>
        </w:rPr>
        <w:t xml:space="preserve">he new </w:t>
      </w:r>
      <w:r>
        <w:rPr>
          <w:rFonts w:ascii="Segoe UI" w:hAnsi="Segoe UI" w:cs="Segoe UI"/>
          <w:color w:val="211A15"/>
          <w:shd w:val="clear" w:color="auto" w:fill="FFFFFF"/>
        </w:rPr>
        <w:t xml:space="preserve">machine </w:t>
      </w:r>
      <w:r w:rsidR="00B72D9A">
        <w:rPr>
          <w:rFonts w:ascii="Segoe UI" w:hAnsi="Segoe UI" w:cs="Segoe UI"/>
          <w:color w:val="211A15"/>
          <w:shd w:val="clear" w:color="auto" w:fill="FFFFFF"/>
        </w:rPr>
        <w:t>uses</w:t>
      </w:r>
      <w:r w:rsidR="009F0356">
        <w:rPr>
          <w:rFonts w:ascii="Segoe UI" w:hAnsi="Segoe UI" w:cs="Segoe UI"/>
          <w:color w:val="211A15"/>
          <w:shd w:val="clear" w:color="auto" w:fill="FFFFFF"/>
        </w:rPr>
        <w:t xml:space="preserve"> a laser powder bed fusion system designed specifically for the production of metal components</w:t>
      </w:r>
      <w:r w:rsidR="000E5A67">
        <w:rPr>
          <w:rFonts w:ascii="Segoe UI" w:hAnsi="Segoe UI" w:cs="Segoe UI"/>
          <w:color w:val="211A15"/>
          <w:shd w:val="clear" w:color="auto" w:fill="FFFFFF"/>
        </w:rPr>
        <w:t xml:space="preserve"> on the</w:t>
      </w:r>
      <w:r w:rsidR="009F0356">
        <w:rPr>
          <w:rFonts w:ascii="Segoe UI" w:hAnsi="Segoe UI" w:cs="Segoe UI"/>
          <w:color w:val="211A15"/>
          <w:shd w:val="clear" w:color="auto" w:fill="FFFFFF"/>
        </w:rPr>
        <w:t xml:space="preserve"> factory floor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. </w:t>
      </w:r>
      <w:r w:rsidR="00793D42" w:rsidRPr="00793D42">
        <w:rPr>
          <w:rFonts w:ascii="Segoe UI" w:hAnsi="Segoe UI" w:cs="Segoe UI"/>
          <w:color w:val="211A15"/>
          <w:shd w:val="clear" w:color="auto" w:fill="FFFFFF"/>
        </w:rPr>
        <w:t xml:space="preserve">Fully designed and engineered in-house to be used for serialised production, the </w:t>
      </w:r>
      <w:hyperlink r:id="rId11" w:history="1">
        <w:proofErr w:type="spellStart"/>
        <w:r w:rsidR="00793D42" w:rsidRPr="00793D42">
          <w:rPr>
            <w:rFonts w:ascii="Segoe UI" w:hAnsi="Segoe UI" w:cs="Segoe UI"/>
            <w:color w:val="211A15"/>
            <w:shd w:val="clear" w:color="auto" w:fill="FFFFFF"/>
          </w:rPr>
          <w:t>RenAM</w:t>
        </w:r>
        <w:proofErr w:type="spellEnd"/>
        <w:r w:rsidR="00793D42" w:rsidRPr="00793D42">
          <w:rPr>
            <w:rFonts w:ascii="Segoe UI" w:hAnsi="Segoe UI" w:cs="Segoe UI"/>
            <w:color w:val="211A15"/>
            <w:shd w:val="clear" w:color="auto" w:fill="FFFFFF"/>
          </w:rPr>
          <w:t xml:space="preserve"> 500M</w:t>
        </w:r>
      </w:hyperlink>
      <w:r w:rsidR="00793D42" w:rsidRPr="00793D42">
        <w:rPr>
          <w:rFonts w:ascii="Segoe UI" w:hAnsi="Segoe UI" w:cs="Segoe UI"/>
          <w:color w:val="211A15"/>
          <w:shd w:val="clear" w:color="auto" w:fill="FFFFFF"/>
        </w:rPr>
        <w:t xml:space="preserve"> builds complex metal components directly from CAD </w:t>
      </w:r>
      <w:r w:rsidR="00B72D9A">
        <w:rPr>
          <w:rFonts w:ascii="Segoe UI" w:hAnsi="Segoe UI" w:cs="Segoe UI"/>
          <w:color w:val="211A15"/>
          <w:shd w:val="clear" w:color="auto" w:fill="FFFFFF"/>
        </w:rPr>
        <w:t>model</w:t>
      </w:r>
      <w:r w:rsidR="000E5A67">
        <w:rPr>
          <w:rFonts w:ascii="Segoe UI" w:hAnsi="Segoe UI" w:cs="Segoe UI"/>
          <w:color w:val="211A15"/>
          <w:shd w:val="clear" w:color="auto" w:fill="FFFFFF"/>
        </w:rPr>
        <w:t>s</w:t>
      </w:r>
      <w:r w:rsidR="00DA159B">
        <w:rPr>
          <w:rFonts w:ascii="Segoe UI" w:hAnsi="Segoe UI" w:cs="Segoe UI"/>
          <w:color w:val="211A15"/>
          <w:shd w:val="clear" w:color="auto" w:fill="FFFFFF"/>
        </w:rPr>
        <w:t>.</w:t>
      </w:r>
      <w:r w:rsidR="00B72D9A">
        <w:rPr>
          <w:rFonts w:ascii="Segoe UI" w:hAnsi="Segoe UI" w:cs="Segoe UI"/>
          <w:color w:val="211A15"/>
          <w:shd w:val="clear" w:color="auto" w:fill="FFFFFF"/>
        </w:rPr>
        <w:t xml:space="preserve"> </w:t>
      </w:r>
      <w:r w:rsidR="00793D42" w:rsidRPr="00793D42">
        <w:rPr>
          <w:rFonts w:ascii="Segoe UI" w:hAnsi="Segoe UI" w:cs="Segoe UI"/>
          <w:color w:val="211A15"/>
          <w:shd w:val="clear" w:color="auto" w:fill="FFFFFF"/>
        </w:rPr>
        <w:t xml:space="preserve">Highlights of the system include a Renishaw designed and engineered optical system with dynamic focussing, automated powder sieving and recirculation, a 500 W ytterbium fibre laser and patented high capacity </w:t>
      </w:r>
      <w:proofErr w:type="spellStart"/>
      <w:r w:rsidR="00793D42" w:rsidRPr="00793D42">
        <w:rPr>
          <w:rFonts w:ascii="Segoe UI" w:hAnsi="Segoe UI" w:cs="Segoe UI"/>
          <w:color w:val="211A15"/>
          <w:shd w:val="clear" w:color="auto" w:fill="FFFFFF"/>
        </w:rPr>
        <w:t>SafeChange</w:t>
      </w:r>
      <w:proofErr w:type="spellEnd"/>
      <w:r w:rsidR="00793D42" w:rsidRPr="00793D42">
        <w:rPr>
          <w:rFonts w:ascii="Segoe UI" w:hAnsi="Segoe UI" w:cs="Segoe UI"/>
          <w:color w:val="211A15"/>
          <w:shd w:val="clear" w:color="auto" w:fill="FFFFFF"/>
        </w:rPr>
        <w:t xml:space="preserve">™ </w:t>
      </w:r>
      <w:r w:rsidR="00DA159B" w:rsidRPr="00793D42">
        <w:rPr>
          <w:rFonts w:ascii="Segoe UI" w:hAnsi="Segoe UI" w:cs="Segoe UI"/>
          <w:color w:val="211A15"/>
          <w:shd w:val="clear" w:color="auto" w:fill="FFFFFF"/>
        </w:rPr>
        <w:t xml:space="preserve">dual filter </w:t>
      </w:r>
      <w:r w:rsidR="00793D42" w:rsidRPr="00793D42">
        <w:rPr>
          <w:rFonts w:ascii="Segoe UI" w:hAnsi="Segoe UI" w:cs="Segoe UI"/>
          <w:color w:val="211A15"/>
          <w:shd w:val="clear" w:color="auto" w:fill="FFFFFF"/>
        </w:rPr>
        <w:t>system.</w:t>
      </w:r>
    </w:p>
    <w:p w:rsidR="00793D42" w:rsidRDefault="00793D42" w:rsidP="004C68BF">
      <w:pPr>
        <w:spacing w:line="336" w:lineRule="auto"/>
        <w:ind w:right="-554"/>
        <w:rPr>
          <w:rFonts w:ascii="Segoe UI" w:hAnsi="Segoe UI" w:cs="Segoe UI"/>
          <w:color w:val="211A15"/>
          <w:shd w:val="clear" w:color="auto" w:fill="FFFFFF"/>
        </w:rPr>
      </w:pPr>
    </w:p>
    <w:p w:rsidR="00793D42" w:rsidRDefault="00DA159B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Segoe UI" w:hAnsi="Segoe UI" w:cs="Segoe UI"/>
          <w:color w:val="211A15"/>
          <w:shd w:val="clear" w:color="auto" w:fill="FFFFFF"/>
        </w:rPr>
        <w:t>Renishaw experts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will also be </w:t>
      </w:r>
      <w:r w:rsidR="00884BE7">
        <w:rPr>
          <w:rFonts w:ascii="Segoe UI" w:hAnsi="Segoe UI" w:cs="Segoe UI"/>
          <w:color w:val="211A15"/>
          <w:shd w:val="clear" w:color="auto" w:fill="FFFFFF"/>
        </w:rPr>
        <w:t xml:space="preserve">on stand </w:t>
      </w:r>
      <w:r w:rsidR="005E6A18">
        <w:rPr>
          <w:rFonts w:ascii="Segoe UI" w:hAnsi="Segoe UI" w:cs="Segoe UI"/>
          <w:color w:val="211A15"/>
          <w:shd w:val="clear" w:color="auto" w:fill="FFFFFF"/>
        </w:rPr>
        <w:t xml:space="preserve">to </w:t>
      </w:r>
      <w:r>
        <w:rPr>
          <w:rFonts w:ascii="Segoe UI" w:hAnsi="Segoe UI" w:cs="Segoe UI"/>
          <w:color w:val="211A15"/>
          <w:shd w:val="clear" w:color="auto" w:fill="FFFFFF"/>
        </w:rPr>
        <w:t xml:space="preserve">discuss the company’s </w:t>
      </w:r>
      <w:r w:rsidR="00793D42">
        <w:rPr>
          <w:rFonts w:ascii="Segoe UI" w:hAnsi="Segoe UI" w:cs="Segoe UI"/>
          <w:color w:val="211A15"/>
          <w:shd w:val="clear" w:color="auto" w:fill="FFFFFF"/>
        </w:rPr>
        <w:t>newly launched Additive Manufacturing Solutions Centre</w:t>
      </w:r>
      <w:r w:rsidR="00884BE7">
        <w:rPr>
          <w:rFonts w:ascii="Segoe UI" w:hAnsi="Segoe UI" w:cs="Segoe UI"/>
          <w:color w:val="211A15"/>
          <w:shd w:val="clear" w:color="auto" w:fill="FFFFFF"/>
        </w:rPr>
        <w:t>s</w:t>
      </w:r>
      <w:r w:rsidR="00793D42">
        <w:rPr>
          <w:rFonts w:ascii="Segoe UI" w:hAnsi="Segoe UI" w:cs="Segoe UI"/>
          <w:color w:val="211A15"/>
          <w:shd w:val="clear" w:color="auto" w:fill="FFFFFF"/>
        </w:rPr>
        <w:t>. These Solution</w:t>
      </w:r>
      <w:r>
        <w:rPr>
          <w:rFonts w:ascii="Segoe UI" w:hAnsi="Segoe UI" w:cs="Segoe UI"/>
          <w:color w:val="211A15"/>
          <w:shd w:val="clear" w:color="auto" w:fill="FFFFFF"/>
        </w:rPr>
        <w:t>s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Centres </w:t>
      </w:r>
      <w:r w:rsidR="002805A9">
        <w:rPr>
          <w:rFonts w:ascii="Segoe UI" w:hAnsi="Segoe UI" w:cs="Segoe UI"/>
          <w:color w:val="211A15"/>
          <w:shd w:val="clear" w:color="auto" w:fill="FFFFFF"/>
        </w:rPr>
        <w:t>aim to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provide</w:t>
      </w:r>
      <w:r w:rsidR="002805A9">
        <w:rPr>
          <w:rFonts w:ascii="Segoe UI" w:hAnsi="Segoe UI" w:cs="Segoe UI"/>
          <w:color w:val="211A15"/>
          <w:shd w:val="clear" w:color="auto" w:fill="FFFFFF"/>
        </w:rPr>
        <w:t xml:space="preserve"> businesses with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a secure development environment in which </w:t>
      </w:r>
      <w:r w:rsidR="002805A9">
        <w:rPr>
          <w:rFonts w:ascii="Segoe UI" w:hAnsi="Segoe UI" w:cs="Segoe UI"/>
          <w:color w:val="211A15"/>
          <w:shd w:val="clear" w:color="auto" w:fill="FFFFFF"/>
        </w:rPr>
        <w:t>they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can build their knowledge and confidence using additive manufacturing technology. Each centre will house the latest </w:t>
      </w:r>
      <w:r w:rsidR="00884BE7">
        <w:rPr>
          <w:rFonts w:ascii="Segoe UI" w:hAnsi="Segoe UI" w:cs="Segoe UI"/>
          <w:color w:val="211A15"/>
          <w:shd w:val="clear" w:color="auto" w:fill="FFFFFF"/>
        </w:rPr>
        <w:t xml:space="preserve">Renishaw 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AM systems and be staffed with knowledgeable </w:t>
      </w:r>
      <w:r w:rsidR="00884BE7">
        <w:rPr>
          <w:rFonts w:ascii="Segoe UI" w:hAnsi="Segoe UI" w:cs="Segoe UI"/>
          <w:color w:val="211A15"/>
          <w:shd w:val="clear" w:color="auto" w:fill="FFFFFF"/>
        </w:rPr>
        <w:t>e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ngineers, offering a </w:t>
      </w:r>
      <w:r w:rsidR="005E6A18">
        <w:rPr>
          <w:rFonts w:ascii="Segoe UI" w:hAnsi="Segoe UI" w:cs="Segoe UI"/>
          <w:color w:val="211A15"/>
          <w:shd w:val="clear" w:color="auto" w:fill="FFFFFF"/>
        </w:rPr>
        <w:t xml:space="preserve">fast, </w:t>
      </w:r>
      <w:r w:rsidR="00793D42">
        <w:rPr>
          <w:rFonts w:ascii="Segoe UI" w:hAnsi="Segoe UI" w:cs="Segoe UI"/>
          <w:color w:val="211A15"/>
          <w:shd w:val="clear" w:color="auto" w:fill="FFFFFF"/>
        </w:rPr>
        <w:t>accessible</w:t>
      </w:r>
      <w:r w:rsidR="005E6A18">
        <w:rPr>
          <w:rFonts w:ascii="Segoe UI" w:hAnsi="Segoe UI" w:cs="Segoe UI"/>
          <w:color w:val="211A15"/>
          <w:shd w:val="clear" w:color="auto" w:fill="FFFFFF"/>
        </w:rPr>
        <w:t xml:space="preserve"> and affordable</w:t>
      </w:r>
      <w:r w:rsidR="00793D42">
        <w:rPr>
          <w:rFonts w:ascii="Segoe UI" w:hAnsi="Segoe UI" w:cs="Segoe UI"/>
          <w:color w:val="211A15"/>
          <w:shd w:val="clear" w:color="auto" w:fill="FFFFFF"/>
        </w:rPr>
        <w:t xml:space="preserve"> way to rapidly </w:t>
      </w:r>
      <w:r w:rsidR="005E6A18">
        <w:rPr>
          <w:rFonts w:ascii="Segoe UI" w:hAnsi="Segoe UI" w:cs="Segoe UI"/>
          <w:color w:val="211A15"/>
          <w:shd w:val="clear" w:color="auto" w:fill="FFFFFF"/>
        </w:rPr>
        <w:t xml:space="preserve">evaluate and </w:t>
      </w:r>
      <w:r w:rsidR="00793D42">
        <w:rPr>
          <w:rFonts w:ascii="Segoe UI" w:hAnsi="Segoe UI" w:cs="Segoe UI"/>
          <w:color w:val="211A15"/>
          <w:shd w:val="clear" w:color="auto" w:fill="FFFFFF"/>
        </w:rPr>
        <w:t>deploy additive man</w:t>
      </w:r>
      <w:r w:rsidR="006F0C2B">
        <w:rPr>
          <w:rFonts w:ascii="Segoe UI" w:hAnsi="Segoe UI" w:cs="Segoe UI"/>
          <w:color w:val="211A15"/>
          <w:shd w:val="clear" w:color="auto" w:fill="FFFFFF"/>
        </w:rPr>
        <w:t>ufacturing</w:t>
      </w:r>
      <w:r>
        <w:rPr>
          <w:rFonts w:ascii="Segoe UI" w:hAnsi="Segoe UI" w:cs="Segoe UI"/>
          <w:color w:val="211A15"/>
          <w:shd w:val="clear" w:color="auto" w:fill="FFFFFF"/>
        </w:rPr>
        <w:t>.</w:t>
      </w:r>
    </w:p>
    <w:p w:rsidR="009F23F0" w:rsidRDefault="009F23F0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8B" w:rsidRDefault="0058018B" w:rsidP="002E2F8C">
      <w:r>
        <w:separator/>
      </w:r>
    </w:p>
  </w:endnote>
  <w:endnote w:type="continuationSeparator" w:id="0">
    <w:p w:rsidR="0058018B" w:rsidRDefault="0058018B" w:rsidP="002E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8B" w:rsidRDefault="0058018B" w:rsidP="002E2F8C">
      <w:r>
        <w:separator/>
      </w:r>
    </w:p>
  </w:footnote>
  <w:footnote w:type="continuationSeparator" w:id="0">
    <w:p w:rsidR="0058018B" w:rsidRDefault="0058018B" w:rsidP="002E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356" w:rsidRDefault="009F0356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581C" w:rsidRPr="0078581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27671657" r:id="rId3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Micklewright">
    <w15:presenceInfo w15:providerId="AD" w15:userId="S-1-5-21-284166382-85745802-1543857936-3105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80B30"/>
    <w:rsid w:val="0000531D"/>
    <w:rsid w:val="000252CA"/>
    <w:rsid w:val="000566E5"/>
    <w:rsid w:val="00075B33"/>
    <w:rsid w:val="000B6575"/>
    <w:rsid w:val="000C24F8"/>
    <w:rsid w:val="000C30D0"/>
    <w:rsid w:val="000C6F60"/>
    <w:rsid w:val="000E5A67"/>
    <w:rsid w:val="0010086E"/>
    <w:rsid w:val="0012029C"/>
    <w:rsid w:val="00135DB0"/>
    <w:rsid w:val="00150650"/>
    <w:rsid w:val="001779EF"/>
    <w:rsid w:val="00180B30"/>
    <w:rsid w:val="001B5924"/>
    <w:rsid w:val="002044B1"/>
    <w:rsid w:val="0021225A"/>
    <w:rsid w:val="00227CE4"/>
    <w:rsid w:val="002469DB"/>
    <w:rsid w:val="00257833"/>
    <w:rsid w:val="002805A9"/>
    <w:rsid w:val="002858D4"/>
    <w:rsid w:val="00291695"/>
    <w:rsid w:val="002A4C90"/>
    <w:rsid w:val="002E2F8C"/>
    <w:rsid w:val="002F2BE3"/>
    <w:rsid w:val="00310B2A"/>
    <w:rsid w:val="003377F3"/>
    <w:rsid w:val="00346175"/>
    <w:rsid w:val="003505F1"/>
    <w:rsid w:val="003647B3"/>
    <w:rsid w:val="003659A8"/>
    <w:rsid w:val="00373754"/>
    <w:rsid w:val="00381AE5"/>
    <w:rsid w:val="00387027"/>
    <w:rsid w:val="00392EF6"/>
    <w:rsid w:val="0039382D"/>
    <w:rsid w:val="003C1D24"/>
    <w:rsid w:val="003D5DDB"/>
    <w:rsid w:val="003E6E81"/>
    <w:rsid w:val="003F2730"/>
    <w:rsid w:val="00406A52"/>
    <w:rsid w:val="00407D9A"/>
    <w:rsid w:val="00433EBC"/>
    <w:rsid w:val="00443E0F"/>
    <w:rsid w:val="0045799A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35A5C"/>
    <w:rsid w:val="00544ECF"/>
    <w:rsid w:val="00546FE4"/>
    <w:rsid w:val="005516E6"/>
    <w:rsid w:val="00576141"/>
    <w:rsid w:val="0058018B"/>
    <w:rsid w:val="00590FCF"/>
    <w:rsid w:val="005A7A54"/>
    <w:rsid w:val="005B2717"/>
    <w:rsid w:val="005E6A18"/>
    <w:rsid w:val="00600AEF"/>
    <w:rsid w:val="00633356"/>
    <w:rsid w:val="00644635"/>
    <w:rsid w:val="0065468E"/>
    <w:rsid w:val="00666780"/>
    <w:rsid w:val="00670068"/>
    <w:rsid w:val="00674363"/>
    <w:rsid w:val="006873DF"/>
    <w:rsid w:val="00694EDE"/>
    <w:rsid w:val="006B413D"/>
    <w:rsid w:val="006C2C75"/>
    <w:rsid w:val="006E4D82"/>
    <w:rsid w:val="006F0C2B"/>
    <w:rsid w:val="00701066"/>
    <w:rsid w:val="00714411"/>
    <w:rsid w:val="0072403D"/>
    <w:rsid w:val="0073088A"/>
    <w:rsid w:val="00775194"/>
    <w:rsid w:val="0078581C"/>
    <w:rsid w:val="00793D42"/>
    <w:rsid w:val="00797E75"/>
    <w:rsid w:val="007A7CFF"/>
    <w:rsid w:val="007B7B78"/>
    <w:rsid w:val="007C3DAF"/>
    <w:rsid w:val="007C4DCE"/>
    <w:rsid w:val="007C65C2"/>
    <w:rsid w:val="007F3BB1"/>
    <w:rsid w:val="00830720"/>
    <w:rsid w:val="00864808"/>
    <w:rsid w:val="00874709"/>
    <w:rsid w:val="008757C5"/>
    <w:rsid w:val="00884BE7"/>
    <w:rsid w:val="00893A94"/>
    <w:rsid w:val="0089725A"/>
    <w:rsid w:val="008D1D65"/>
    <w:rsid w:val="008D3B4D"/>
    <w:rsid w:val="008E2064"/>
    <w:rsid w:val="00910A83"/>
    <w:rsid w:val="009415B6"/>
    <w:rsid w:val="009A7E2C"/>
    <w:rsid w:val="009B326C"/>
    <w:rsid w:val="009B4168"/>
    <w:rsid w:val="009B63D3"/>
    <w:rsid w:val="009F0356"/>
    <w:rsid w:val="009F23F0"/>
    <w:rsid w:val="00A32C35"/>
    <w:rsid w:val="00A60348"/>
    <w:rsid w:val="00A8023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72D9A"/>
    <w:rsid w:val="00B803A3"/>
    <w:rsid w:val="00B869E7"/>
    <w:rsid w:val="00B87FD3"/>
    <w:rsid w:val="00BB090D"/>
    <w:rsid w:val="00BD190E"/>
    <w:rsid w:val="00BD65FB"/>
    <w:rsid w:val="00BF3745"/>
    <w:rsid w:val="00C13D3D"/>
    <w:rsid w:val="00C34EC9"/>
    <w:rsid w:val="00C43C73"/>
    <w:rsid w:val="00C44CC2"/>
    <w:rsid w:val="00C47966"/>
    <w:rsid w:val="00C63197"/>
    <w:rsid w:val="00CB0C2C"/>
    <w:rsid w:val="00CC2393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A159B"/>
    <w:rsid w:val="00DF6E72"/>
    <w:rsid w:val="00E63517"/>
    <w:rsid w:val="00E73435"/>
    <w:rsid w:val="00EA334A"/>
    <w:rsid w:val="00EB40A4"/>
    <w:rsid w:val="00F05286"/>
    <w:rsid w:val="00F30D7C"/>
    <w:rsid w:val="00F560D5"/>
    <w:rsid w:val="00F71F07"/>
    <w:rsid w:val="00F81452"/>
    <w:rsid w:val="00F862AA"/>
    <w:rsid w:val="00FA3F2E"/>
    <w:rsid w:val="00FB2E96"/>
    <w:rsid w:val="00FC7AE9"/>
    <w:rsid w:val="00FD3620"/>
    <w:rsid w:val="00FE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en/renam-500m--30939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BE-FFDC-4A8C-AA70-38E1BD6197E6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0C3D-84CA-448E-B5A7-C422E16D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7096</TotalTime>
  <Pages>1</Pages>
  <Words>298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Adrian Billingsley</cp:lastModifiedBy>
  <cp:revision>10</cp:revision>
  <cp:lastPrinted>2016-05-16T09:30:00Z</cp:lastPrinted>
  <dcterms:created xsi:type="dcterms:W3CDTF">2016-05-16T09:30:00Z</dcterms:created>
  <dcterms:modified xsi:type="dcterms:W3CDTF">2016-06-17T11:28:00Z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