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07" w:rsidRPr="003F79FF" w:rsidRDefault="00A72DC4" w:rsidP="003F79FF">
      <w:pPr>
        <w:spacing w:line="336" w:lineRule="auto"/>
        <w:ind w:right="567"/>
        <w:rPr>
          <w:rFonts w:ascii="Arial" w:hAnsi="Arial" w:cs="Arial"/>
          <w:i/>
        </w:rPr>
      </w:pPr>
      <w:bookmarkStart w:id="0" w:name="_GoBack"/>
      <w:bookmarkEnd w:id="0"/>
      <w:r w:rsidRPr="00A72DC4">
        <w:rPr>
          <w:rFonts w:ascii="Arial" w:hAnsi="Arial" w:cs="Arial"/>
          <w:i/>
          <w:noProof/>
        </w:rPr>
        <w:drawing>
          <wp:anchor distT="0" distB="0" distL="114300" distR="114300" simplePos="0" relativeHeight="251659264" behindDoc="0" locked="0" layoutInCell="0" allowOverlap="1">
            <wp:simplePos x="0" y="0"/>
            <wp:positionH relativeFrom="column">
              <wp:posOffset>4218940</wp:posOffset>
            </wp:positionH>
            <wp:positionV relativeFrom="page">
              <wp:posOffset>561975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711F4">
        <w:rPr>
          <w:rFonts w:ascii="Arial" w:hAnsi="Arial" w:cs="Arial"/>
          <w:i/>
        </w:rPr>
        <w:t>November</w:t>
      </w:r>
      <w:r w:rsidR="00187CC5">
        <w:rPr>
          <w:rFonts w:ascii="Arial" w:hAnsi="Arial" w:cs="Arial"/>
          <w:i/>
        </w:rPr>
        <w:t xml:space="preserve"> </w:t>
      </w:r>
      <w:r w:rsidR="007E38DD">
        <w:rPr>
          <w:rFonts w:ascii="Arial" w:hAnsi="Arial" w:cs="Arial"/>
          <w:i/>
        </w:rPr>
        <w:t>201</w:t>
      </w:r>
      <w:r w:rsidR="00187CC5">
        <w:rPr>
          <w:rFonts w:ascii="Arial" w:hAnsi="Arial" w:cs="Arial"/>
          <w:i/>
        </w:rPr>
        <w:t>6</w:t>
      </w:r>
      <w:r w:rsidR="007E38DD">
        <w:rPr>
          <w:rFonts w:ascii="Arial" w:hAnsi="Arial" w:cs="Arial"/>
          <w:i/>
        </w:rPr>
        <w:t xml:space="preserve"> – for immediate release</w:t>
      </w:r>
      <w:r w:rsidR="007E38DD">
        <w:rPr>
          <w:rFonts w:ascii="Arial" w:hAnsi="Arial" w:cs="Arial"/>
          <w:i/>
        </w:rPr>
        <w:br/>
      </w:r>
      <w:r w:rsidR="0073088A" w:rsidRPr="00387027">
        <w:rPr>
          <w:rFonts w:ascii="Arial" w:hAnsi="Arial" w:cs="Arial"/>
          <w:i/>
        </w:rPr>
        <w:t>Further information: Chris Pockett, +44 1453 524133</w:t>
      </w:r>
      <w:r w:rsidR="0071043E">
        <w:rPr>
          <w:rFonts w:ascii="Arial" w:hAnsi="Arial" w:cs="Arial"/>
          <w:i/>
        </w:rPr>
        <w:t xml:space="preserve"> / +44 7887 833391</w:t>
      </w:r>
    </w:p>
    <w:p w:rsidR="00BD204D" w:rsidRPr="008A6276" w:rsidRDefault="00BD204D" w:rsidP="00F71F07">
      <w:pPr>
        <w:rPr>
          <w:rFonts w:ascii="Arial" w:hAnsi="Arial" w:cs="Arial"/>
          <w:sz w:val="22"/>
          <w:szCs w:val="22"/>
        </w:rPr>
      </w:pPr>
    </w:p>
    <w:p w:rsidR="000F7ED8" w:rsidRPr="00DD77DE" w:rsidRDefault="00DD77DE" w:rsidP="009501E1">
      <w:pPr>
        <w:spacing w:line="312" w:lineRule="auto"/>
        <w:jc w:val="both"/>
        <w:outlineLvl w:val="0"/>
        <w:rPr>
          <w:rFonts w:ascii="Arial" w:hAnsi="Arial" w:cs="Arial"/>
          <w:b/>
          <w:sz w:val="24"/>
          <w:szCs w:val="24"/>
        </w:rPr>
      </w:pPr>
      <w:r w:rsidRPr="00DD77DE">
        <w:rPr>
          <w:rFonts w:ascii="Arial" w:hAnsi="Arial" w:cs="Arial"/>
          <w:b/>
          <w:sz w:val="24"/>
          <w:szCs w:val="24"/>
        </w:rPr>
        <w:t>Renishaw's travel agency wins Outstanding Achievement Award</w:t>
      </w:r>
    </w:p>
    <w:p w:rsidR="00DD77DE" w:rsidRPr="00615D60" w:rsidRDefault="00DD77DE" w:rsidP="009501E1">
      <w:pPr>
        <w:spacing w:line="312" w:lineRule="auto"/>
        <w:jc w:val="both"/>
        <w:outlineLvl w:val="0"/>
        <w:rPr>
          <w:rFonts w:ascii="Arial" w:hAnsi="Arial" w:cs="Arial"/>
          <w:sz w:val="22"/>
          <w:szCs w:val="22"/>
        </w:rPr>
      </w:pPr>
    </w:p>
    <w:p w:rsidR="002D64D3" w:rsidRPr="00615D60" w:rsidRDefault="002D64D3" w:rsidP="009501E1">
      <w:pPr>
        <w:spacing w:line="312" w:lineRule="auto"/>
        <w:jc w:val="both"/>
        <w:outlineLvl w:val="0"/>
        <w:rPr>
          <w:rFonts w:ascii="Arial" w:hAnsi="Arial" w:cs="Arial"/>
          <w:sz w:val="22"/>
          <w:szCs w:val="22"/>
        </w:rPr>
      </w:pPr>
      <w:r w:rsidRPr="00615D60">
        <w:rPr>
          <w:rFonts w:ascii="Arial" w:hAnsi="Arial" w:cs="Arial"/>
          <w:sz w:val="22"/>
          <w:szCs w:val="22"/>
        </w:rPr>
        <w:t>Wendy Walker, D</w:t>
      </w:r>
      <w:r w:rsidR="004C17FB" w:rsidRPr="00615D60">
        <w:rPr>
          <w:rFonts w:ascii="Arial" w:hAnsi="Arial" w:cs="Arial"/>
          <w:sz w:val="22"/>
          <w:szCs w:val="22"/>
        </w:rPr>
        <w:t xml:space="preserve">irector of </w:t>
      </w:r>
      <w:hyperlink r:id="rId8" w:history="1">
        <w:r w:rsidR="004C17FB" w:rsidRPr="00615D60">
          <w:rPr>
            <w:rStyle w:val="Hyperlink"/>
            <w:rFonts w:ascii="Arial" w:hAnsi="Arial" w:cs="Arial"/>
            <w:sz w:val="22"/>
            <w:szCs w:val="22"/>
          </w:rPr>
          <w:t>Wotton Travel Limited</w:t>
        </w:r>
      </w:hyperlink>
      <w:r w:rsidR="004C17FB" w:rsidRPr="00615D60">
        <w:rPr>
          <w:rFonts w:ascii="Arial" w:hAnsi="Arial" w:cs="Arial"/>
          <w:sz w:val="22"/>
          <w:szCs w:val="22"/>
        </w:rPr>
        <w:t xml:space="preserve"> won the Outstanding Achievement Award at the inaugural Big Celebration Lunch organised by Advantage, the UK’s largest independent travel agent group.</w:t>
      </w:r>
      <w:r w:rsidR="00333A47" w:rsidRPr="00615D60">
        <w:rPr>
          <w:rFonts w:ascii="Arial" w:hAnsi="Arial" w:cs="Arial"/>
          <w:sz w:val="22"/>
          <w:szCs w:val="22"/>
        </w:rPr>
        <w:t xml:space="preserve"> The award</w:t>
      </w:r>
      <w:r w:rsidR="00590D52" w:rsidRPr="00615D60">
        <w:rPr>
          <w:rFonts w:ascii="Arial" w:hAnsi="Arial" w:cs="Arial"/>
          <w:sz w:val="22"/>
          <w:szCs w:val="22"/>
        </w:rPr>
        <w:t xml:space="preserve"> ceremony</w:t>
      </w:r>
      <w:r w:rsidR="00333A47" w:rsidRPr="00615D60">
        <w:rPr>
          <w:rFonts w:ascii="Arial" w:hAnsi="Arial" w:cs="Arial"/>
          <w:sz w:val="22"/>
          <w:szCs w:val="22"/>
        </w:rPr>
        <w:t xml:space="preserve"> took place at </w:t>
      </w:r>
      <w:r w:rsidR="00E46EAB">
        <w:rPr>
          <w:rFonts w:ascii="Arial" w:hAnsi="Arial" w:cs="Arial"/>
          <w:sz w:val="22"/>
          <w:szCs w:val="22"/>
        </w:rPr>
        <w:t xml:space="preserve">the </w:t>
      </w:r>
      <w:r w:rsidR="00333A47" w:rsidRPr="00615D60">
        <w:rPr>
          <w:rFonts w:ascii="Arial" w:hAnsi="Arial" w:cs="Arial"/>
          <w:sz w:val="22"/>
          <w:szCs w:val="22"/>
        </w:rPr>
        <w:t>Grange</w:t>
      </w:r>
      <w:r w:rsidR="00E46EAB">
        <w:rPr>
          <w:rFonts w:ascii="Arial" w:hAnsi="Arial" w:cs="Arial"/>
          <w:sz w:val="22"/>
          <w:szCs w:val="22"/>
        </w:rPr>
        <w:t xml:space="preserve"> City Hotel</w:t>
      </w:r>
      <w:r w:rsidR="00333A47" w:rsidRPr="00615D60">
        <w:rPr>
          <w:rFonts w:ascii="Arial" w:hAnsi="Arial" w:cs="Arial"/>
          <w:sz w:val="22"/>
          <w:szCs w:val="22"/>
        </w:rPr>
        <w:t xml:space="preserve"> in London on September 3</w:t>
      </w:r>
      <w:r w:rsidR="000F7ED8" w:rsidRPr="00615D60">
        <w:rPr>
          <w:rFonts w:ascii="Arial" w:hAnsi="Arial" w:cs="Arial"/>
          <w:sz w:val="22"/>
          <w:szCs w:val="22"/>
        </w:rPr>
        <w:t>0</w:t>
      </w:r>
      <w:r w:rsidR="000F7ED8" w:rsidRPr="00615D60">
        <w:rPr>
          <w:rFonts w:ascii="Arial" w:hAnsi="Arial" w:cs="Arial"/>
          <w:sz w:val="22"/>
          <w:szCs w:val="22"/>
          <w:vertAlign w:val="superscript"/>
        </w:rPr>
        <w:t>th</w:t>
      </w:r>
      <w:r w:rsidR="000F7ED8" w:rsidRPr="00615D60">
        <w:rPr>
          <w:rFonts w:ascii="Arial" w:hAnsi="Arial" w:cs="Arial"/>
          <w:sz w:val="22"/>
          <w:szCs w:val="22"/>
        </w:rPr>
        <w:t>, 2016</w:t>
      </w:r>
      <w:r w:rsidR="00333A47" w:rsidRPr="00615D60">
        <w:rPr>
          <w:rFonts w:ascii="Arial" w:hAnsi="Arial" w:cs="Arial"/>
          <w:sz w:val="22"/>
          <w:szCs w:val="22"/>
        </w:rPr>
        <w:t>.</w:t>
      </w:r>
      <w:r w:rsidR="004C17FB" w:rsidRPr="00615D60">
        <w:rPr>
          <w:rFonts w:ascii="Arial" w:hAnsi="Arial" w:cs="Arial"/>
          <w:sz w:val="22"/>
          <w:szCs w:val="22"/>
        </w:rPr>
        <w:t xml:space="preserve"> </w:t>
      </w:r>
      <w:r w:rsidRPr="00615D60">
        <w:rPr>
          <w:rFonts w:ascii="Arial" w:hAnsi="Arial" w:cs="Arial"/>
          <w:sz w:val="22"/>
          <w:szCs w:val="22"/>
        </w:rPr>
        <w:t xml:space="preserve">The </w:t>
      </w:r>
      <w:r w:rsidR="00B800EB" w:rsidRPr="00615D60">
        <w:rPr>
          <w:rFonts w:ascii="Arial" w:hAnsi="Arial" w:cs="Arial"/>
          <w:sz w:val="22"/>
          <w:szCs w:val="22"/>
        </w:rPr>
        <w:t xml:space="preserve">judges praised Walker </w:t>
      </w:r>
      <w:r w:rsidRPr="00615D60">
        <w:rPr>
          <w:rFonts w:ascii="Arial" w:hAnsi="Arial" w:cs="Arial"/>
          <w:sz w:val="22"/>
          <w:szCs w:val="22"/>
        </w:rPr>
        <w:t>for her exceptional dedication to Wotton Travel Limited and the travel industry over her 34 years in the business.</w:t>
      </w:r>
    </w:p>
    <w:p w:rsidR="004C17FB" w:rsidRPr="00333A47" w:rsidRDefault="004C17FB" w:rsidP="009501E1">
      <w:pPr>
        <w:spacing w:line="312" w:lineRule="auto"/>
        <w:jc w:val="both"/>
        <w:outlineLvl w:val="0"/>
        <w:rPr>
          <w:rFonts w:ascii="Arial" w:hAnsi="Arial" w:cs="Arial"/>
          <w:sz w:val="22"/>
          <w:szCs w:val="22"/>
        </w:rPr>
      </w:pPr>
    </w:p>
    <w:p w:rsidR="00333A47" w:rsidRDefault="00615D60" w:rsidP="009501E1">
      <w:pPr>
        <w:spacing w:line="312" w:lineRule="auto"/>
        <w:jc w:val="both"/>
        <w:outlineLvl w:val="0"/>
        <w:rPr>
          <w:rFonts w:ascii="Arial" w:hAnsi="Arial" w:cs="Arial"/>
          <w:sz w:val="22"/>
          <w:szCs w:val="22"/>
        </w:rPr>
      </w:pPr>
      <w:r>
        <w:rPr>
          <w:rFonts w:ascii="Arial" w:hAnsi="Arial" w:cs="Arial"/>
          <w:sz w:val="22"/>
          <w:szCs w:val="22"/>
        </w:rPr>
        <w:t>The Gloucestershire based agency</w:t>
      </w:r>
      <w:r w:rsidR="00333A47" w:rsidRPr="00333A47">
        <w:rPr>
          <w:rFonts w:ascii="Arial" w:hAnsi="Arial" w:cs="Arial"/>
          <w:sz w:val="22"/>
          <w:szCs w:val="22"/>
        </w:rPr>
        <w:t xml:space="preserve"> </w:t>
      </w:r>
      <w:r w:rsidR="00333A47">
        <w:rPr>
          <w:rFonts w:ascii="Arial" w:hAnsi="Arial" w:cs="Arial"/>
          <w:sz w:val="22"/>
          <w:szCs w:val="22"/>
        </w:rPr>
        <w:t xml:space="preserve">was established in 1986 by </w:t>
      </w:r>
      <w:hyperlink r:id="rId9" w:history="1">
        <w:r w:rsidR="00333A47" w:rsidRPr="00B800EB">
          <w:rPr>
            <w:rStyle w:val="Hyperlink"/>
            <w:rFonts w:ascii="Arial" w:hAnsi="Arial" w:cs="Arial"/>
            <w:sz w:val="22"/>
            <w:szCs w:val="22"/>
          </w:rPr>
          <w:t>globa</w:t>
        </w:r>
        <w:r w:rsidR="006F7FD1" w:rsidRPr="00B800EB">
          <w:rPr>
            <w:rStyle w:val="Hyperlink"/>
            <w:rFonts w:ascii="Arial" w:hAnsi="Arial" w:cs="Arial"/>
            <w:sz w:val="22"/>
            <w:szCs w:val="22"/>
          </w:rPr>
          <w:t>l engineering company Renishaw</w:t>
        </w:r>
      </w:hyperlink>
      <w:r w:rsidR="006F7FD1">
        <w:rPr>
          <w:rFonts w:ascii="Arial" w:hAnsi="Arial" w:cs="Arial"/>
          <w:sz w:val="22"/>
          <w:szCs w:val="22"/>
        </w:rPr>
        <w:t xml:space="preserve"> and now specialises in providing high quality travel across the globe. This year, t</w:t>
      </w:r>
      <w:r w:rsidR="002D64D3">
        <w:rPr>
          <w:rFonts w:ascii="Arial" w:hAnsi="Arial" w:cs="Arial"/>
          <w:sz w:val="22"/>
          <w:szCs w:val="22"/>
        </w:rPr>
        <w:t xml:space="preserve">he agency is </w:t>
      </w:r>
      <w:r w:rsidR="00333A47">
        <w:rPr>
          <w:rFonts w:ascii="Arial" w:hAnsi="Arial" w:cs="Arial"/>
          <w:sz w:val="22"/>
          <w:szCs w:val="22"/>
        </w:rPr>
        <w:t>celebrating its 30</w:t>
      </w:r>
      <w:r w:rsidR="00333A47" w:rsidRPr="00333A47">
        <w:rPr>
          <w:rFonts w:ascii="Arial" w:hAnsi="Arial" w:cs="Arial"/>
          <w:sz w:val="22"/>
          <w:szCs w:val="22"/>
          <w:vertAlign w:val="superscript"/>
        </w:rPr>
        <w:t>th</w:t>
      </w:r>
      <w:r w:rsidR="002D64D3">
        <w:rPr>
          <w:rFonts w:ascii="Arial" w:hAnsi="Arial" w:cs="Arial"/>
          <w:sz w:val="22"/>
          <w:szCs w:val="22"/>
        </w:rPr>
        <w:t xml:space="preserve"> </w:t>
      </w:r>
      <w:r w:rsidR="00B800EB">
        <w:rPr>
          <w:rFonts w:ascii="Arial" w:hAnsi="Arial" w:cs="Arial"/>
          <w:sz w:val="22"/>
          <w:szCs w:val="22"/>
        </w:rPr>
        <w:t>anniversary</w:t>
      </w:r>
      <w:r w:rsidR="006F7FD1">
        <w:rPr>
          <w:rFonts w:ascii="Arial" w:hAnsi="Arial" w:cs="Arial"/>
          <w:sz w:val="22"/>
          <w:szCs w:val="22"/>
        </w:rPr>
        <w:t xml:space="preserve">. </w:t>
      </w:r>
      <w:r w:rsidR="009501E1">
        <w:rPr>
          <w:rFonts w:ascii="Arial" w:hAnsi="Arial" w:cs="Arial"/>
          <w:sz w:val="22"/>
          <w:szCs w:val="22"/>
        </w:rPr>
        <w:t xml:space="preserve">Wotton Travel has recently had a complete refurbishment in both its business and leisure departments, transforming the office into a state of the art </w:t>
      </w:r>
      <w:r w:rsidR="00AA0A4E">
        <w:rPr>
          <w:rFonts w:ascii="Arial" w:hAnsi="Arial" w:cs="Arial"/>
          <w:sz w:val="22"/>
          <w:szCs w:val="22"/>
        </w:rPr>
        <w:t xml:space="preserve">travel </w:t>
      </w:r>
      <w:r w:rsidR="006F7FD1">
        <w:rPr>
          <w:rFonts w:ascii="Arial" w:hAnsi="Arial" w:cs="Arial"/>
          <w:sz w:val="22"/>
          <w:szCs w:val="22"/>
        </w:rPr>
        <w:t>facility.</w:t>
      </w:r>
    </w:p>
    <w:p w:rsidR="004C17FB" w:rsidRDefault="004C17FB" w:rsidP="009501E1">
      <w:pPr>
        <w:spacing w:line="312" w:lineRule="auto"/>
        <w:jc w:val="both"/>
        <w:outlineLvl w:val="0"/>
        <w:rPr>
          <w:rFonts w:ascii="Arial" w:hAnsi="Arial" w:cs="Arial"/>
          <w:sz w:val="22"/>
          <w:szCs w:val="22"/>
        </w:rPr>
      </w:pPr>
    </w:p>
    <w:p w:rsidR="00333A47" w:rsidRDefault="00333A47" w:rsidP="009501E1">
      <w:pPr>
        <w:spacing w:line="312" w:lineRule="auto"/>
        <w:jc w:val="both"/>
        <w:outlineLvl w:val="0"/>
        <w:rPr>
          <w:rFonts w:ascii="Arial" w:hAnsi="Arial" w:cs="Arial"/>
          <w:sz w:val="22"/>
          <w:szCs w:val="22"/>
        </w:rPr>
      </w:pPr>
      <w:r>
        <w:rPr>
          <w:rFonts w:ascii="Arial" w:hAnsi="Arial" w:cs="Arial"/>
          <w:sz w:val="22"/>
          <w:szCs w:val="22"/>
        </w:rPr>
        <w:t>Wendy Walker has worked in</w:t>
      </w:r>
      <w:r w:rsidR="00211A9F">
        <w:rPr>
          <w:rFonts w:ascii="Arial" w:hAnsi="Arial" w:cs="Arial"/>
          <w:sz w:val="22"/>
          <w:szCs w:val="22"/>
        </w:rPr>
        <w:t xml:space="preserve"> the travel industry for over 37</w:t>
      </w:r>
      <w:r>
        <w:rPr>
          <w:rFonts w:ascii="Arial" w:hAnsi="Arial" w:cs="Arial"/>
          <w:sz w:val="22"/>
          <w:szCs w:val="22"/>
        </w:rPr>
        <w:t xml:space="preserve"> years, jo</w:t>
      </w:r>
      <w:r w:rsidR="006F7FD1">
        <w:rPr>
          <w:rFonts w:ascii="Arial" w:hAnsi="Arial" w:cs="Arial"/>
          <w:sz w:val="22"/>
          <w:szCs w:val="22"/>
        </w:rPr>
        <w:t>ining Wotton Travel in 1988 as B</w:t>
      </w:r>
      <w:r>
        <w:rPr>
          <w:rFonts w:ascii="Arial" w:hAnsi="Arial" w:cs="Arial"/>
          <w:sz w:val="22"/>
          <w:szCs w:val="22"/>
        </w:rPr>
        <w:t>usiness</w:t>
      </w:r>
      <w:r w:rsidR="006F7FD1">
        <w:rPr>
          <w:rFonts w:ascii="Arial" w:hAnsi="Arial" w:cs="Arial"/>
          <w:sz w:val="22"/>
          <w:szCs w:val="22"/>
        </w:rPr>
        <w:t xml:space="preserve"> Travel M</w:t>
      </w:r>
      <w:r>
        <w:rPr>
          <w:rFonts w:ascii="Arial" w:hAnsi="Arial" w:cs="Arial"/>
          <w:sz w:val="22"/>
          <w:szCs w:val="22"/>
        </w:rPr>
        <w:t>anager.</w:t>
      </w:r>
      <w:r w:rsidR="00F42F9F">
        <w:rPr>
          <w:rFonts w:ascii="Arial" w:hAnsi="Arial" w:cs="Arial"/>
          <w:sz w:val="22"/>
          <w:szCs w:val="22"/>
        </w:rPr>
        <w:t xml:space="preserve"> </w:t>
      </w:r>
      <w:r w:rsidR="00B800EB">
        <w:rPr>
          <w:rFonts w:ascii="Arial" w:hAnsi="Arial" w:cs="Arial"/>
          <w:sz w:val="22"/>
          <w:szCs w:val="22"/>
        </w:rPr>
        <w:t xml:space="preserve">Walker </w:t>
      </w:r>
      <w:r w:rsidR="00F42F9F">
        <w:rPr>
          <w:rFonts w:ascii="Arial" w:hAnsi="Arial" w:cs="Arial"/>
          <w:sz w:val="22"/>
          <w:szCs w:val="22"/>
        </w:rPr>
        <w:t>was nominated for the Outstanding Achievement Award by colleague Jane Burton for her commitment in her work to b</w:t>
      </w:r>
      <w:r w:rsidR="005A6131">
        <w:rPr>
          <w:rFonts w:ascii="Arial" w:hAnsi="Arial" w:cs="Arial"/>
          <w:sz w:val="22"/>
          <w:szCs w:val="22"/>
        </w:rPr>
        <w:t>oth Wotton Travel and Advantage using advertising, open days and more.</w:t>
      </w:r>
      <w:r w:rsidR="009501E1">
        <w:rPr>
          <w:rFonts w:ascii="Arial" w:hAnsi="Arial" w:cs="Arial"/>
          <w:sz w:val="22"/>
          <w:szCs w:val="22"/>
        </w:rPr>
        <w:t xml:space="preserve"> </w:t>
      </w:r>
    </w:p>
    <w:p w:rsidR="00333A47" w:rsidRDefault="00333A47" w:rsidP="009501E1">
      <w:pPr>
        <w:spacing w:line="312" w:lineRule="auto"/>
        <w:jc w:val="both"/>
        <w:outlineLvl w:val="0"/>
        <w:rPr>
          <w:rFonts w:ascii="Arial" w:hAnsi="Arial" w:cs="Arial"/>
          <w:sz w:val="22"/>
          <w:szCs w:val="22"/>
        </w:rPr>
      </w:pPr>
    </w:p>
    <w:p w:rsidR="004C17FB" w:rsidRDefault="004C17FB" w:rsidP="009501E1">
      <w:pPr>
        <w:spacing w:line="312" w:lineRule="auto"/>
        <w:jc w:val="both"/>
        <w:outlineLvl w:val="0"/>
        <w:rPr>
          <w:rFonts w:ascii="Arial" w:hAnsi="Arial" w:cs="Arial"/>
          <w:sz w:val="22"/>
          <w:szCs w:val="22"/>
        </w:rPr>
      </w:pPr>
      <w:r>
        <w:rPr>
          <w:rFonts w:ascii="Arial" w:hAnsi="Arial" w:cs="Arial"/>
          <w:sz w:val="22"/>
          <w:szCs w:val="22"/>
        </w:rPr>
        <w:t>Advantage is a leading independent travel partnership</w:t>
      </w:r>
      <w:r w:rsidR="002D64D3">
        <w:rPr>
          <w:rFonts w:ascii="Arial" w:hAnsi="Arial" w:cs="Arial"/>
          <w:sz w:val="22"/>
          <w:szCs w:val="22"/>
        </w:rPr>
        <w:t>,</w:t>
      </w:r>
      <w:r>
        <w:rPr>
          <w:rFonts w:ascii="Arial" w:hAnsi="Arial" w:cs="Arial"/>
          <w:sz w:val="22"/>
          <w:szCs w:val="22"/>
        </w:rPr>
        <w:t xml:space="preserve"> which as a collective </w:t>
      </w:r>
      <w:r w:rsidR="00333A47">
        <w:rPr>
          <w:rFonts w:ascii="Arial" w:hAnsi="Arial" w:cs="Arial"/>
          <w:sz w:val="22"/>
          <w:szCs w:val="22"/>
        </w:rPr>
        <w:t>group</w:t>
      </w:r>
      <w:r>
        <w:rPr>
          <w:rFonts w:ascii="Arial" w:hAnsi="Arial" w:cs="Arial"/>
          <w:sz w:val="22"/>
          <w:szCs w:val="22"/>
        </w:rPr>
        <w:t xml:space="preserve"> </w:t>
      </w:r>
      <w:r w:rsidR="00333A47">
        <w:rPr>
          <w:rFonts w:ascii="Arial" w:hAnsi="Arial" w:cs="Arial"/>
          <w:sz w:val="22"/>
          <w:szCs w:val="22"/>
        </w:rPr>
        <w:t>total</w:t>
      </w:r>
      <w:r w:rsidR="002D64D3">
        <w:rPr>
          <w:rFonts w:ascii="Arial" w:hAnsi="Arial" w:cs="Arial"/>
          <w:sz w:val="22"/>
          <w:szCs w:val="22"/>
        </w:rPr>
        <w:t>s</w:t>
      </w:r>
      <w:r w:rsidR="00333A47">
        <w:rPr>
          <w:rFonts w:ascii="Arial" w:hAnsi="Arial" w:cs="Arial"/>
          <w:sz w:val="22"/>
          <w:szCs w:val="22"/>
        </w:rPr>
        <w:t xml:space="preserve"> </w:t>
      </w:r>
      <w:r w:rsidR="002D64D3">
        <w:rPr>
          <w:rFonts w:ascii="Arial" w:hAnsi="Arial" w:cs="Arial"/>
          <w:sz w:val="22"/>
          <w:szCs w:val="22"/>
        </w:rPr>
        <w:t>over £3</w:t>
      </w:r>
      <w:r w:rsidR="00333A47">
        <w:rPr>
          <w:rFonts w:ascii="Arial" w:hAnsi="Arial" w:cs="Arial"/>
          <w:sz w:val="22"/>
          <w:szCs w:val="22"/>
        </w:rPr>
        <w:t xml:space="preserve"> billion</w:t>
      </w:r>
      <w:r w:rsidR="002D64D3">
        <w:rPr>
          <w:rFonts w:ascii="Arial" w:hAnsi="Arial" w:cs="Arial"/>
          <w:sz w:val="22"/>
          <w:szCs w:val="22"/>
        </w:rPr>
        <w:t xml:space="preserve"> in travel sales each year</w:t>
      </w:r>
      <w:r w:rsidR="00333A47">
        <w:rPr>
          <w:rFonts w:ascii="Arial" w:hAnsi="Arial" w:cs="Arial"/>
          <w:sz w:val="22"/>
          <w:szCs w:val="22"/>
        </w:rPr>
        <w:t xml:space="preserve">. </w:t>
      </w:r>
      <w:r w:rsidR="002D64D3">
        <w:rPr>
          <w:rFonts w:ascii="Arial" w:hAnsi="Arial" w:cs="Arial"/>
          <w:sz w:val="22"/>
          <w:szCs w:val="22"/>
        </w:rPr>
        <w:t xml:space="preserve">This year, </w:t>
      </w:r>
      <w:r w:rsidR="00333A47">
        <w:rPr>
          <w:rFonts w:ascii="Arial" w:hAnsi="Arial" w:cs="Arial"/>
          <w:sz w:val="22"/>
          <w:szCs w:val="22"/>
        </w:rPr>
        <w:t>Advantage hosted its first stand-alone event to celebrate i</w:t>
      </w:r>
      <w:r w:rsidR="002D64D3">
        <w:rPr>
          <w:rFonts w:ascii="Arial" w:hAnsi="Arial" w:cs="Arial"/>
          <w:sz w:val="22"/>
          <w:szCs w:val="22"/>
        </w:rPr>
        <w:t xml:space="preserve">ts members and their successes, presenting 17 awards to </w:t>
      </w:r>
      <w:r w:rsidR="006F7FD1">
        <w:rPr>
          <w:rFonts w:ascii="Arial" w:hAnsi="Arial" w:cs="Arial"/>
          <w:sz w:val="22"/>
          <w:szCs w:val="22"/>
        </w:rPr>
        <w:t>high achievers from</w:t>
      </w:r>
      <w:r w:rsidR="002D64D3">
        <w:rPr>
          <w:rFonts w:ascii="Arial" w:hAnsi="Arial" w:cs="Arial"/>
          <w:sz w:val="22"/>
          <w:szCs w:val="22"/>
        </w:rPr>
        <w:t xml:space="preserve"> the industry.</w:t>
      </w:r>
    </w:p>
    <w:p w:rsidR="002D64D3" w:rsidRDefault="002D64D3" w:rsidP="009501E1">
      <w:pPr>
        <w:spacing w:line="312" w:lineRule="auto"/>
        <w:jc w:val="both"/>
        <w:outlineLvl w:val="0"/>
        <w:rPr>
          <w:rFonts w:ascii="Arial" w:hAnsi="Arial" w:cs="Arial"/>
          <w:sz w:val="22"/>
          <w:szCs w:val="22"/>
        </w:rPr>
      </w:pPr>
    </w:p>
    <w:p w:rsidR="00AA0A4E" w:rsidRDefault="002D64D3" w:rsidP="009501E1">
      <w:pPr>
        <w:spacing w:line="312" w:lineRule="auto"/>
        <w:jc w:val="both"/>
        <w:outlineLvl w:val="0"/>
        <w:rPr>
          <w:rFonts w:ascii="Arial" w:hAnsi="Arial" w:cs="Arial"/>
          <w:sz w:val="22"/>
          <w:szCs w:val="22"/>
        </w:rPr>
      </w:pPr>
      <w:r>
        <w:rPr>
          <w:rFonts w:ascii="Arial" w:hAnsi="Arial" w:cs="Arial"/>
          <w:sz w:val="22"/>
          <w:szCs w:val="22"/>
        </w:rPr>
        <w:t>“In the 28 years I have been at Wotton Travel, I have seen it grow from a small agency</w:t>
      </w:r>
      <w:r w:rsidR="00EA7321">
        <w:rPr>
          <w:rFonts w:ascii="Arial" w:hAnsi="Arial" w:cs="Arial"/>
          <w:sz w:val="22"/>
          <w:szCs w:val="22"/>
        </w:rPr>
        <w:t xml:space="preserve"> focussed on business travel for Renishaw in Gloucestershire, to a thriving self-sustaining business with clients</w:t>
      </w:r>
      <w:r w:rsidR="006F7FD1">
        <w:rPr>
          <w:rFonts w:ascii="Arial" w:hAnsi="Arial" w:cs="Arial"/>
          <w:sz w:val="22"/>
          <w:szCs w:val="22"/>
        </w:rPr>
        <w:t xml:space="preserve"> across the UK</w:t>
      </w:r>
      <w:r w:rsidR="00EA7321">
        <w:rPr>
          <w:rFonts w:ascii="Arial" w:hAnsi="Arial" w:cs="Arial"/>
          <w:sz w:val="22"/>
          <w:szCs w:val="22"/>
        </w:rPr>
        <w:t>,” explained Wendy Walker. “Wotton Travel has a great reputation in the area for providing high quality</w:t>
      </w:r>
      <w:r w:rsidR="00E46EAB">
        <w:rPr>
          <w:rFonts w:ascii="Arial" w:hAnsi="Arial" w:cs="Arial"/>
          <w:sz w:val="22"/>
          <w:szCs w:val="22"/>
        </w:rPr>
        <w:t xml:space="preserve"> service to both</w:t>
      </w:r>
      <w:r w:rsidR="00EA7321">
        <w:rPr>
          <w:rFonts w:ascii="Arial" w:hAnsi="Arial" w:cs="Arial"/>
          <w:sz w:val="22"/>
          <w:szCs w:val="22"/>
        </w:rPr>
        <w:t xml:space="preserve"> business</w:t>
      </w:r>
      <w:r w:rsidR="00E46EAB">
        <w:rPr>
          <w:rFonts w:ascii="Arial" w:hAnsi="Arial" w:cs="Arial"/>
          <w:sz w:val="22"/>
          <w:szCs w:val="22"/>
        </w:rPr>
        <w:t xml:space="preserve"> and leisure clients</w:t>
      </w:r>
      <w:r w:rsidR="00B800EB">
        <w:rPr>
          <w:rFonts w:ascii="Arial" w:hAnsi="Arial" w:cs="Arial"/>
          <w:sz w:val="22"/>
          <w:szCs w:val="22"/>
        </w:rPr>
        <w:t>.</w:t>
      </w:r>
      <w:r w:rsidR="00EA7321">
        <w:rPr>
          <w:rFonts w:ascii="Arial" w:hAnsi="Arial" w:cs="Arial"/>
          <w:sz w:val="22"/>
          <w:szCs w:val="22"/>
        </w:rPr>
        <w:t xml:space="preserve"> </w:t>
      </w:r>
      <w:r w:rsidR="00B800EB">
        <w:rPr>
          <w:rFonts w:ascii="Arial" w:hAnsi="Arial" w:cs="Arial"/>
          <w:sz w:val="22"/>
          <w:szCs w:val="22"/>
        </w:rPr>
        <w:t xml:space="preserve">We are also known for our </w:t>
      </w:r>
      <w:r w:rsidR="00EA7321">
        <w:rPr>
          <w:rFonts w:ascii="Arial" w:hAnsi="Arial" w:cs="Arial"/>
          <w:sz w:val="22"/>
          <w:szCs w:val="22"/>
        </w:rPr>
        <w:t>incredibly knowledgeable staf</w:t>
      </w:r>
      <w:r w:rsidR="006F7FD1">
        <w:rPr>
          <w:rFonts w:ascii="Arial" w:hAnsi="Arial" w:cs="Arial"/>
          <w:sz w:val="22"/>
          <w:szCs w:val="22"/>
        </w:rPr>
        <w:t>f, who boast</w:t>
      </w:r>
      <w:r w:rsidR="00211A9F">
        <w:rPr>
          <w:rFonts w:ascii="Arial" w:hAnsi="Arial" w:cs="Arial"/>
          <w:sz w:val="22"/>
          <w:szCs w:val="22"/>
        </w:rPr>
        <w:t xml:space="preserve"> a combined experience of over </w:t>
      </w:r>
      <w:r w:rsidR="006F7FD1">
        <w:rPr>
          <w:rFonts w:ascii="Arial" w:hAnsi="Arial" w:cs="Arial"/>
          <w:sz w:val="22"/>
          <w:szCs w:val="22"/>
        </w:rPr>
        <w:t>2</w:t>
      </w:r>
      <w:r w:rsidR="00211A9F">
        <w:rPr>
          <w:rFonts w:ascii="Arial" w:hAnsi="Arial" w:cs="Arial"/>
          <w:sz w:val="22"/>
          <w:szCs w:val="22"/>
        </w:rPr>
        <w:t>0</w:t>
      </w:r>
      <w:r w:rsidR="006F7FD1">
        <w:rPr>
          <w:rFonts w:ascii="Arial" w:hAnsi="Arial" w:cs="Arial"/>
          <w:sz w:val="22"/>
          <w:szCs w:val="22"/>
        </w:rPr>
        <w:t>0 years in the travel industry.</w:t>
      </w:r>
    </w:p>
    <w:p w:rsidR="006F7FD1" w:rsidRDefault="006F7FD1" w:rsidP="009501E1">
      <w:pPr>
        <w:spacing w:line="312" w:lineRule="auto"/>
        <w:jc w:val="both"/>
        <w:outlineLvl w:val="0"/>
        <w:rPr>
          <w:rFonts w:ascii="Arial" w:hAnsi="Arial" w:cs="Arial"/>
          <w:sz w:val="22"/>
          <w:szCs w:val="22"/>
        </w:rPr>
      </w:pPr>
    </w:p>
    <w:p w:rsidR="00EA7321" w:rsidRPr="004C17FB" w:rsidRDefault="00EA7321" w:rsidP="009501E1">
      <w:pPr>
        <w:spacing w:line="312" w:lineRule="auto"/>
        <w:jc w:val="both"/>
        <w:outlineLvl w:val="0"/>
        <w:rPr>
          <w:rFonts w:ascii="Arial" w:hAnsi="Arial" w:cs="Arial"/>
          <w:sz w:val="22"/>
          <w:szCs w:val="22"/>
        </w:rPr>
      </w:pPr>
      <w:r>
        <w:rPr>
          <w:rFonts w:ascii="Arial" w:hAnsi="Arial" w:cs="Arial"/>
          <w:sz w:val="22"/>
          <w:szCs w:val="22"/>
        </w:rPr>
        <w:lastRenderedPageBreak/>
        <w:t xml:space="preserve">“Working with Advantage has been a great asset to the business,” continued Walker. “To win the Outstanding Achievement award was a complete </w:t>
      </w:r>
      <w:r w:rsidR="002715AC">
        <w:rPr>
          <w:rFonts w:ascii="Arial" w:hAnsi="Arial" w:cs="Arial"/>
          <w:sz w:val="22"/>
          <w:szCs w:val="22"/>
        </w:rPr>
        <w:t>surprise</w:t>
      </w:r>
      <w:r>
        <w:rPr>
          <w:rFonts w:ascii="Arial" w:hAnsi="Arial" w:cs="Arial"/>
          <w:sz w:val="22"/>
          <w:szCs w:val="22"/>
        </w:rPr>
        <w:t>, but i</w:t>
      </w:r>
      <w:r w:rsidR="002715AC">
        <w:rPr>
          <w:rFonts w:ascii="Arial" w:hAnsi="Arial" w:cs="Arial"/>
          <w:sz w:val="22"/>
          <w:szCs w:val="22"/>
        </w:rPr>
        <w:t>t i</w:t>
      </w:r>
      <w:r>
        <w:rPr>
          <w:rFonts w:ascii="Arial" w:hAnsi="Arial" w:cs="Arial"/>
          <w:sz w:val="22"/>
          <w:szCs w:val="22"/>
        </w:rPr>
        <w:t>s testament to the hard work and outstanding service that the whole team at Wotton Travel provides.”</w:t>
      </w:r>
    </w:p>
    <w:p w:rsidR="002D64D3" w:rsidRDefault="002D64D3" w:rsidP="009501E1">
      <w:pPr>
        <w:spacing w:line="312" w:lineRule="auto"/>
        <w:jc w:val="both"/>
        <w:outlineLvl w:val="0"/>
        <w:rPr>
          <w:rFonts w:ascii="Arial" w:hAnsi="Arial" w:cs="Arial"/>
          <w:sz w:val="22"/>
          <w:szCs w:val="22"/>
        </w:rPr>
      </w:pPr>
    </w:p>
    <w:p w:rsidR="009501E1" w:rsidRPr="00AA0A4E" w:rsidRDefault="002D64D3" w:rsidP="009501E1">
      <w:pPr>
        <w:spacing w:line="312" w:lineRule="auto"/>
        <w:jc w:val="both"/>
        <w:outlineLvl w:val="0"/>
        <w:rPr>
          <w:rFonts w:ascii="Arial" w:hAnsi="Arial" w:cs="Arial"/>
          <w:sz w:val="22"/>
          <w:szCs w:val="22"/>
        </w:rPr>
      </w:pPr>
      <w:r>
        <w:rPr>
          <w:rFonts w:ascii="Arial" w:hAnsi="Arial" w:cs="Arial"/>
          <w:sz w:val="22"/>
          <w:szCs w:val="22"/>
        </w:rPr>
        <w:t>Next March</w:t>
      </w:r>
      <w:r w:rsidR="002715AC">
        <w:rPr>
          <w:rFonts w:ascii="Arial" w:hAnsi="Arial" w:cs="Arial"/>
          <w:sz w:val="22"/>
          <w:szCs w:val="22"/>
        </w:rPr>
        <w:t>,</w:t>
      </w:r>
      <w:r>
        <w:rPr>
          <w:rFonts w:ascii="Arial" w:hAnsi="Arial" w:cs="Arial"/>
          <w:sz w:val="22"/>
          <w:szCs w:val="22"/>
        </w:rPr>
        <w:t xml:space="preserve"> Wotton Travel will be hosting a Travel Show at the Renishaw Innovation Centre</w:t>
      </w:r>
      <w:r w:rsidR="002715AC">
        <w:rPr>
          <w:rFonts w:ascii="Arial" w:hAnsi="Arial" w:cs="Arial"/>
          <w:sz w:val="22"/>
          <w:szCs w:val="22"/>
        </w:rPr>
        <w:t>,</w:t>
      </w:r>
      <w:r w:rsidR="00615D60">
        <w:rPr>
          <w:rFonts w:ascii="Arial" w:hAnsi="Arial" w:cs="Arial"/>
          <w:sz w:val="22"/>
          <w:szCs w:val="22"/>
        </w:rPr>
        <w:t xml:space="preserve"> </w:t>
      </w:r>
      <w:r w:rsidR="00E46EAB">
        <w:rPr>
          <w:rFonts w:ascii="Arial" w:hAnsi="Arial" w:cs="Arial"/>
          <w:sz w:val="22"/>
          <w:szCs w:val="22"/>
        </w:rPr>
        <w:t xml:space="preserve">near Wotton-under-Edge </w:t>
      </w:r>
      <w:r w:rsidR="00615D60">
        <w:rPr>
          <w:rFonts w:ascii="Arial" w:hAnsi="Arial" w:cs="Arial"/>
          <w:sz w:val="22"/>
          <w:szCs w:val="22"/>
        </w:rPr>
        <w:t>in Gloucestershire,</w:t>
      </w:r>
      <w:r w:rsidR="002715AC">
        <w:rPr>
          <w:rFonts w:ascii="Arial" w:hAnsi="Arial" w:cs="Arial"/>
          <w:sz w:val="22"/>
          <w:szCs w:val="22"/>
        </w:rPr>
        <w:t xml:space="preserve"> </w:t>
      </w:r>
      <w:r>
        <w:rPr>
          <w:rFonts w:ascii="Arial" w:hAnsi="Arial" w:cs="Arial"/>
          <w:sz w:val="22"/>
          <w:szCs w:val="22"/>
        </w:rPr>
        <w:t xml:space="preserve"> where visitors are invited </w:t>
      </w:r>
      <w:r w:rsidR="00E46EAB">
        <w:rPr>
          <w:rFonts w:ascii="Arial" w:hAnsi="Arial" w:cs="Arial"/>
          <w:sz w:val="22"/>
          <w:szCs w:val="22"/>
        </w:rPr>
        <w:t>to</w:t>
      </w:r>
      <w:r w:rsidR="002715AC">
        <w:rPr>
          <w:rFonts w:ascii="Arial" w:hAnsi="Arial" w:cs="Arial"/>
          <w:sz w:val="22"/>
          <w:szCs w:val="22"/>
        </w:rPr>
        <w:t xml:space="preserve"> find out the latest trends dominating the travel and leisure industry, win prizes </w:t>
      </w:r>
      <w:r>
        <w:rPr>
          <w:rFonts w:ascii="Arial" w:hAnsi="Arial" w:cs="Arial"/>
          <w:sz w:val="22"/>
          <w:szCs w:val="22"/>
        </w:rPr>
        <w:t xml:space="preserve">and </w:t>
      </w:r>
      <w:r w:rsidR="00AA0A4E">
        <w:rPr>
          <w:rFonts w:ascii="Arial" w:hAnsi="Arial" w:cs="Arial"/>
          <w:sz w:val="22"/>
          <w:szCs w:val="22"/>
        </w:rPr>
        <w:t>be inspired on where their next trip could take them.</w:t>
      </w:r>
    </w:p>
    <w:p w:rsidR="004C17FB" w:rsidRDefault="004C17FB" w:rsidP="009501E1">
      <w:pPr>
        <w:spacing w:line="312" w:lineRule="auto"/>
        <w:jc w:val="both"/>
        <w:outlineLvl w:val="0"/>
        <w:rPr>
          <w:rFonts w:ascii="Arial" w:hAnsi="Arial" w:cs="Arial"/>
          <w:sz w:val="22"/>
          <w:szCs w:val="22"/>
        </w:rPr>
      </w:pPr>
    </w:p>
    <w:p w:rsidR="00FE46A7" w:rsidRDefault="005A6131" w:rsidP="00FE46A7">
      <w:pPr>
        <w:spacing w:line="312" w:lineRule="auto"/>
        <w:jc w:val="both"/>
        <w:outlineLvl w:val="0"/>
        <w:rPr>
          <w:rFonts w:ascii="Arial" w:hAnsi="Arial" w:cs="Arial"/>
          <w:sz w:val="22"/>
          <w:szCs w:val="22"/>
        </w:rPr>
      </w:pPr>
      <w:r>
        <w:rPr>
          <w:rFonts w:ascii="Arial" w:hAnsi="Arial" w:cs="Arial"/>
          <w:sz w:val="22"/>
          <w:szCs w:val="22"/>
        </w:rPr>
        <w:t xml:space="preserve">For more information on Wotton Travel’s business and leisure offerings, visit </w:t>
      </w:r>
      <w:hyperlink r:id="rId10" w:history="1">
        <w:r w:rsidR="00FE46A7" w:rsidRPr="00FE46A7">
          <w:rPr>
            <w:rStyle w:val="Hyperlink"/>
            <w:rFonts w:ascii="Arial" w:hAnsi="Arial" w:cs="Arial"/>
            <w:sz w:val="22"/>
            <w:szCs w:val="22"/>
          </w:rPr>
          <w:t>www.wtlholidays.com</w:t>
        </w:r>
      </w:hyperlink>
      <w:r w:rsidR="00FE46A7" w:rsidRPr="00FE46A7">
        <w:rPr>
          <w:rFonts w:ascii="Arial" w:hAnsi="Arial" w:cs="Arial"/>
          <w:sz w:val="22"/>
          <w:szCs w:val="22"/>
        </w:rPr>
        <w:t xml:space="preserve"> </w:t>
      </w:r>
    </w:p>
    <w:p w:rsidR="00FE46A7" w:rsidRDefault="00FE46A7" w:rsidP="00FE46A7">
      <w:pPr>
        <w:spacing w:line="312" w:lineRule="auto"/>
        <w:jc w:val="both"/>
        <w:outlineLvl w:val="0"/>
        <w:rPr>
          <w:rFonts w:ascii="Arial" w:hAnsi="Arial" w:cs="Arial"/>
          <w:sz w:val="22"/>
          <w:szCs w:val="22"/>
        </w:rPr>
      </w:pPr>
    </w:p>
    <w:p w:rsidR="00AF1EFA" w:rsidRDefault="004C17FB" w:rsidP="00FE46A7">
      <w:pPr>
        <w:spacing w:line="312" w:lineRule="auto"/>
        <w:jc w:val="both"/>
        <w:outlineLvl w:val="0"/>
        <w:rPr>
          <w:rFonts w:ascii="Arial" w:hAnsi="Arial" w:cs="Arial"/>
          <w:sz w:val="22"/>
          <w:szCs w:val="22"/>
          <w:u w:val="single"/>
        </w:rPr>
      </w:pPr>
      <w:r>
        <w:rPr>
          <w:rFonts w:ascii="Arial" w:hAnsi="Arial" w:cs="Arial"/>
          <w:sz w:val="22"/>
          <w:szCs w:val="22"/>
          <w:u w:val="single"/>
        </w:rPr>
        <w:t>Ends</w:t>
      </w:r>
      <w:r w:rsidR="00AA0A4E" w:rsidRPr="00AA0A4E">
        <w:rPr>
          <w:rFonts w:ascii="Arial" w:hAnsi="Arial" w:cs="Arial"/>
          <w:sz w:val="22"/>
          <w:szCs w:val="22"/>
        </w:rPr>
        <w:t xml:space="preserve"> </w:t>
      </w:r>
      <w:r w:rsidR="00BC5800">
        <w:rPr>
          <w:rFonts w:ascii="Arial" w:hAnsi="Arial" w:cs="Arial"/>
          <w:sz w:val="22"/>
          <w:szCs w:val="22"/>
        </w:rPr>
        <w:t>40</w:t>
      </w:r>
      <w:r w:rsidR="00D13964">
        <w:rPr>
          <w:rFonts w:ascii="Arial" w:hAnsi="Arial" w:cs="Arial"/>
          <w:sz w:val="22"/>
          <w:szCs w:val="22"/>
        </w:rPr>
        <w:t>7</w:t>
      </w:r>
      <w:r w:rsidR="006711F4">
        <w:rPr>
          <w:rFonts w:ascii="Arial" w:hAnsi="Arial" w:cs="Arial"/>
          <w:sz w:val="22"/>
          <w:szCs w:val="22"/>
        </w:rPr>
        <w:t xml:space="preserve"> words</w:t>
      </w:r>
    </w:p>
    <w:p w:rsidR="00AA0A4E" w:rsidRDefault="00AA0A4E" w:rsidP="009501E1">
      <w:pPr>
        <w:spacing w:line="312" w:lineRule="auto"/>
        <w:jc w:val="both"/>
        <w:rPr>
          <w:rFonts w:ascii="Arial" w:hAnsi="Arial" w:cs="Arial"/>
          <w:sz w:val="22"/>
          <w:szCs w:val="22"/>
          <w:u w:val="single"/>
        </w:rPr>
      </w:pPr>
    </w:p>
    <w:p w:rsidR="00BA39BF" w:rsidRPr="00BA39BF" w:rsidRDefault="00BA39BF" w:rsidP="009501E1">
      <w:pPr>
        <w:spacing w:line="312" w:lineRule="auto"/>
        <w:ind w:right="567"/>
        <w:jc w:val="both"/>
        <w:rPr>
          <w:rFonts w:ascii="Arial" w:hAnsi="Arial" w:cs="Arial"/>
          <w:sz w:val="22"/>
          <w:szCs w:val="22"/>
          <w:u w:val="single"/>
        </w:rPr>
      </w:pPr>
      <w:r w:rsidRPr="00BA39BF">
        <w:rPr>
          <w:rFonts w:ascii="Arial" w:hAnsi="Arial" w:cs="Arial"/>
          <w:sz w:val="22"/>
          <w:szCs w:val="22"/>
          <w:u w:val="single"/>
        </w:rPr>
        <w:t>Notes to editors</w:t>
      </w: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For the year ended June 2016 Renishaw recorded sales of £436.6 million of which 95% was due to exports. The company’s largest markets are China, the USA, Japan and Germany.</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 xml:space="preserve">The Company’s success has been recognised with numerous international awards, including eighteen Queen’s Awards recognising achievements in technology, export and innovation. </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 xml:space="preserve">Renishaw is listed on the London Stock Exchange (LSE:RSW) where it is a constituent of the FTSE 250, with a current valuation of around £1.8 billion. </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 xml:space="preserve">Further information at </w:t>
      </w:r>
      <w:hyperlink r:id="rId11" w:history="1">
        <w:r w:rsidRPr="00BA39BF">
          <w:rPr>
            <w:rStyle w:val="Hyperlink"/>
            <w:rFonts w:ascii="Arial" w:hAnsi="Arial" w:cs="Arial"/>
            <w:sz w:val="22"/>
            <w:szCs w:val="22"/>
          </w:rPr>
          <w:t>www.renishaw.com</w:t>
        </w:r>
      </w:hyperlink>
      <w:r w:rsidRPr="00BA39BF">
        <w:rPr>
          <w:rFonts w:ascii="Arial" w:hAnsi="Arial" w:cs="Arial"/>
          <w:sz w:val="22"/>
          <w:szCs w:val="22"/>
        </w:rPr>
        <w:t xml:space="preserve"> </w:t>
      </w:r>
    </w:p>
    <w:p w:rsidR="00BA39BF" w:rsidRPr="00BA39BF" w:rsidRDefault="00BA39BF" w:rsidP="00BA39BF">
      <w:pPr>
        <w:spacing w:line="312" w:lineRule="auto"/>
        <w:ind w:right="567" w:firstLine="567"/>
        <w:jc w:val="both"/>
        <w:rPr>
          <w:rFonts w:ascii="Arial" w:hAnsi="Arial" w:cs="Arial"/>
          <w:sz w:val="22"/>
          <w:szCs w:val="22"/>
          <w:u w:val="single"/>
        </w:rPr>
      </w:pPr>
    </w:p>
    <w:p w:rsidR="00BA39BF" w:rsidRPr="00AF1EFA" w:rsidRDefault="00BA39BF" w:rsidP="00AF1EFA">
      <w:pPr>
        <w:autoSpaceDE w:val="0"/>
        <w:autoSpaceDN w:val="0"/>
        <w:adjustRightInd w:val="0"/>
        <w:spacing w:line="336" w:lineRule="auto"/>
        <w:ind w:right="567"/>
        <w:rPr>
          <w:rFonts w:ascii="Arial" w:eastAsia="MS Mincho" w:hAnsi="Arial" w:cs="Arial"/>
          <w:sz w:val="22"/>
          <w:szCs w:val="22"/>
        </w:rPr>
      </w:pPr>
    </w:p>
    <w:sectPr w:rsidR="00BA39BF" w:rsidRPr="00AF1EFA" w:rsidSect="005A7A54">
      <w:headerReference w:type="first" r:id="rId12"/>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16" w:rsidRDefault="00542716" w:rsidP="002E2F8C">
      <w:r>
        <w:separator/>
      </w:r>
    </w:p>
  </w:endnote>
  <w:endnote w:type="continuationSeparator" w:id="0">
    <w:p w:rsidR="00542716" w:rsidRDefault="0054271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16" w:rsidRDefault="00542716" w:rsidP="002E2F8C">
      <w:r>
        <w:separator/>
      </w:r>
    </w:p>
  </w:footnote>
  <w:footnote w:type="continuationSeparator" w:id="0">
    <w:p w:rsidR="00542716" w:rsidRDefault="0054271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EB" w:rsidRDefault="0054271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4001614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1923"/>
    <w:multiLevelType w:val="hybridMultilevel"/>
    <w:tmpl w:val="FD323338"/>
    <w:lvl w:ilvl="0" w:tplc="4162CAC8">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566E5"/>
    <w:rsid w:val="0005759E"/>
    <w:rsid w:val="00063428"/>
    <w:rsid w:val="00065FD9"/>
    <w:rsid w:val="000B6575"/>
    <w:rsid w:val="000E10BD"/>
    <w:rsid w:val="000E2354"/>
    <w:rsid w:val="000F7ED8"/>
    <w:rsid w:val="00102586"/>
    <w:rsid w:val="0012029C"/>
    <w:rsid w:val="00121311"/>
    <w:rsid w:val="001255A1"/>
    <w:rsid w:val="001259BD"/>
    <w:rsid w:val="00166E65"/>
    <w:rsid w:val="00172037"/>
    <w:rsid w:val="00180B30"/>
    <w:rsid w:val="00187CC5"/>
    <w:rsid w:val="001B5C35"/>
    <w:rsid w:val="00211A9F"/>
    <w:rsid w:val="0021225A"/>
    <w:rsid w:val="00227CE4"/>
    <w:rsid w:val="002469DB"/>
    <w:rsid w:val="002507F6"/>
    <w:rsid w:val="002521AF"/>
    <w:rsid w:val="00260C70"/>
    <w:rsid w:val="002715AC"/>
    <w:rsid w:val="00275D8F"/>
    <w:rsid w:val="002D64D3"/>
    <w:rsid w:val="002E2F8C"/>
    <w:rsid w:val="002F2541"/>
    <w:rsid w:val="00333A47"/>
    <w:rsid w:val="00334ACB"/>
    <w:rsid w:val="003377F3"/>
    <w:rsid w:val="00381AE5"/>
    <w:rsid w:val="00387027"/>
    <w:rsid w:val="00392EF6"/>
    <w:rsid w:val="0039382D"/>
    <w:rsid w:val="003C5A57"/>
    <w:rsid w:val="003E6E81"/>
    <w:rsid w:val="003F2730"/>
    <w:rsid w:val="003F79FF"/>
    <w:rsid w:val="00407D9A"/>
    <w:rsid w:val="00412615"/>
    <w:rsid w:val="00422D92"/>
    <w:rsid w:val="00452B46"/>
    <w:rsid w:val="00481BB1"/>
    <w:rsid w:val="004863E7"/>
    <w:rsid w:val="00490E55"/>
    <w:rsid w:val="004B3EEF"/>
    <w:rsid w:val="004C17FB"/>
    <w:rsid w:val="004C5163"/>
    <w:rsid w:val="004D29AF"/>
    <w:rsid w:val="004D4272"/>
    <w:rsid w:val="004D698E"/>
    <w:rsid w:val="004F5243"/>
    <w:rsid w:val="004F5A52"/>
    <w:rsid w:val="00510078"/>
    <w:rsid w:val="00542716"/>
    <w:rsid w:val="00546FE4"/>
    <w:rsid w:val="00557A02"/>
    <w:rsid w:val="005726D7"/>
    <w:rsid w:val="00590D52"/>
    <w:rsid w:val="005A4154"/>
    <w:rsid w:val="005A5519"/>
    <w:rsid w:val="005A6131"/>
    <w:rsid w:val="005A7A54"/>
    <w:rsid w:val="005B7949"/>
    <w:rsid w:val="005C3460"/>
    <w:rsid w:val="005D6B51"/>
    <w:rsid w:val="005F7439"/>
    <w:rsid w:val="005F7960"/>
    <w:rsid w:val="00615D60"/>
    <w:rsid w:val="00646884"/>
    <w:rsid w:val="0065468E"/>
    <w:rsid w:val="0065650E"/>
    <w:rsid w:val="006711F4"/>
    <w:rsid w:val="00671B72"/>
    <w:rsid w:val="00694EDE"/>
    <w:rsid w:val="006C2C75"/>
    <w:rsid w:val="006D1741"/>
    <w:rsid w:val="006E4D82"/>
    <w:rsid w:val="006F7FD1"/>
    <w:rsid w:val="00701729"/>
    <w:rsid w:val="0071043E"/>
    <w:rsid w:val="00720633"/>
    <w:rsid w:val="0073088A"/>
    <w:rsid w:val="007443AA"/>
    <w:rsid w:val="00791F78"/>
    <w:rsid w:val="007A153D"/>
    <w:rsid w:val="007C4DCE"/>
    <w:rsid w:val="007E38DD"/>
    <w:rsid w:val="007F062C"/>
    <w:rsid w:val="0080535B"/>
    <w:rsid w:val="00814F89"/>
    <w:rsid w:val="00821A6E"/>
    <w:rsid w:val="008544E1"/>
    <w:rsid w:val="00864808"/>
    <w:rsid w:val="00880C06"/>
    <w:rsid w:val="008878C1"/>
    <w:rsid w:val="008A58F8"/>
    <w:rsid w:val="008A6276"/>
    <w:rsid w:val="008D3891"/>
    <w:rsid w:val="008D3B4D"/>
    <w:rsid w:val="008E2064"/>
    <w:rsid w:val="008F78C3"/>
    <w:rsid w:val="00910A83"/>
    <w:rsid w:val="009501E1"/>
    <w:rsid w:val="00963368"/>
    <w:rsid w:val="009638AB"/>
    <w:rsid w:val="0097715B"/>
    <w:rsid w:val="009B326C"/>
    <w:rsid w:val="009C6E1B"/>
    <w:rsid w:val="009D7521"/>
    <w:rsid w:val="009F200A"/>
    <w:rsid w:val="00A21E6A"/>
    <w:rsid w:val="00A32C35"/>
    <w:rsid w:val="00A3716C"/>
    <w:rsid w:val="00A6028B"/>
    <w:rsid w:val="00A72DC4"/>
    <w:rsid w:val="00A757DD"/>
    <w:rsid w:val="00AA0A4E"/>
    <w:rsid w:val="00AC253D"/>
    <w:rsid w:val="00AE2D32"/>
    <w:rsid w:val="00AE3520"/>
    <w:rsid w:val="00AF1EFA"/>
    <w:rsid w:val="00AF6BE8"/>
    <w:rsid w:val="00B155E2"/>
    <w:rsid w:val="00B35AA9"/>
    <w:rsid w:val="00B47E28"/>
    <w:rsid w:val="00B53C11"/>
    <w:rsid w:val="00B61F67"/>
    <w:rsid w:val="00B70DAB"/>
    <w:rsid w:val="00B800EB"/>
    <w:rsid w:val="00BA39BF"/>
    <w:rsid w:val="00BC5800"/>
    <w:rsid w:val="00BD204D"/>
    <w:rsid w:val="00BE4ABB"/>
    <w:rsid w:val="00BE4DA0"/>
    <w:rsid w:val="00BE7455"/>
    <w:rsid w:val="00C02DF3"/>
    <w:rsid w:val="00C14658"/>
    <w:rsid w:val="00C46D6D"/>
    <w:rsid w:val="00C47966"/>
    <w:rsid w:val="00C53CC8"/>
    <w:rsid w:val="00C741BF"/>
    <w:rsid w:val="00C74E69"/>
    <w:rsid w:val="00C76343"/>
    <w:rsid w:val="00CA0030"/>
    <w:rsid w:val="00CA346B"/>
    <w:rsid w:val="00CA67C2"/>
    <w:rsid w:val="00CB0C2C"/>
    <w:rsid w:val="00CB4DF1"/>
    <w:rsid w:val="00CE593E"/>
    <w:rsid w:val="00CF1EEF"/>
    <w:rsid w:val="00CF722A"/>
    <w:rsid w:val="00D02DEC"/>
    <w:rsid w:val="00D13701"/>
    <w:rsid w:val="00D13964"/>
    <w:rsid w:val="00D22041"/>
    <w:rsid w:val="00D673C6"/>
    <w:rsid w:val="00D676AA"/>
    <w:rsid w:val="00D92177"/>
    <w:rsid w:val="00D96CB6"/>
    <w:rsid w:val="00DA2960"/>
    <w:rsid w:val="00DC2361"/>
    <w:rsid w:val="00DC420D"/>
    <w:rsid w:val="00DC6AD3"/>
    <w:rsid w:val="00DD77DE"/>
    <w:rsid w:val="00E21F05"/>
    <w:rsid w:val="00E46EAB"/>
    <w:rsid w:val="00E73435"/>
    <w:rsid w:val="00E85CDD"/>
    <w:rsid w:val="00EA651D"/>
    <w:rsid w:val="00EA7321"/>
    <w:rsid w:val="00EB1DA3"/>
    <w:rsid w:val="00F05286"/>
    <w:rsid w:val="00F16AD6"/>
    <w:rsid w:val="00F30D7C"/>
    <w:rsid w:val="00F42F9F"/>
    <w:rsid w:val="00F553A8"/>
    <w:rsid w:val="00F560D5"/>
    <w:rsid w:val="00F62AEC"/>
    <w:rsid w:val="00F71F07"/>
    <w:rsid w:val="00F81452"/>
    <w:rsid w:val="00FA3F2E"/>
    <w:rsid w:val="00FA75BA"/>
    <w:rsid w:val="00FC3427"/>
    <w:rsid w:val="00FC7AE9"/>
    <w:rsid w:val="00FE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A40D3EF-D9E1-46EC-BE05-4937BAF4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ListParagraph">
    <w:name w:val="List Paragraph"/>
    <w:basedOn w:val="Normal"/>
    <w:uiPriority w:val="34"/>
    <w:qFormat/>
    <w:rsid w:val="00DC6AD3"/>
    <w:pPr>
      <w:ind w:left="720"/>
      <w:contextualSpacing/>
    </w:pPr>
  </w:style>
  <w:style w:type="paragraph" w:customStyle="1" w:styleId="Default">
    <w:name w:val="Default"/>
    <w:rsid w:val="00CA346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CA346B"/>
    <w:rPr>
      <w:rFonts w:cs="Times New Roman"/>
      <w:b/>
      <w:bCs/>
    </w:rPr>
  </w:style>
  <w:style w:type="character" w:styleId="CommentReference">
    <w:name w:val="annotation reference"/>
    <w:basedOn w:val="DefaultParagraphFont"/>
    <w:uiPriority w:val="99"/>
    <w:semiHidden/>
    <w:unhideWhenUsed/>
    <w:rsid w:val="00C14658"/>
    <w:rPr>
      <w:sz w:val="16"/>
      <w:szCs w:val="16"/>
    </w:rPr>
  </w:style>
  <w:style w:type="paragraph" w:styleId="CommentText">
    <w:name w:val="annotation text"/>
    <w:basedOn w:val="Normal"/>
    <w:link w:val="CommentTextChar"/>
    <w:uiPriority w:val="99"/>
    <w:semiHidden/>
    <w:unhideWhenUsed/>
    <w:rsid w:val="00C14658"/>
  </w:style>
  <w:style w:type="character" w:customStyle="1" w:styleId="CommentTextChar">
    <w:name w:val="Comment Text Char"/>
    <w:basedOn w:val="DefaultParagraphFont"/>
    <w:link w:val="CommentText"/>
    <w:uiPriority w:val="99"/>
    <w:semiHidden/>
    <w:rsid w:val="00C14658"/>
  </w:style>
  <w:style w:type="paragraph" w:styleId="CommentSubject">
    <w:name w:val="annotation subject"/>
    <w:basedOn w:val="CommentText"/>
    <w:next w:val="CommentText"/>
    <w:link w:val="CommentSubjectChar"/>
    <w:uiPriority w:val="99"/>
    <w:semiHidden/>
    <w:unhideWhenUsed/>
    <w:rsid w:val="00C14658"/>
    <w:rPr>
      <w:b/>
      <w:bCs/>
    </w:rPr>
  </w:style>
  <w:style w:type="character" w:customStyle="1" w:styleId="CommentSubjectChar">
    <w:name w:val="Comment Subject Char"/>
    <w:basedOn w:val="CommentTextChar"/>
    <w:link w:val="CommentSubject"/>
    <w:uiPriority w:val="99"/>
    <w:semiHidden/>
    <w:rsid w:val="00C14658"/>
    <w:rPr>
      <w:b/>
      <w:bCs/>
    </w:rPr>
  </w:style>
  <w:style w:type="paragraph" w:styleId="BalloonText">
    <w:name w:val="Balloon Text"/>
    <w:basedOn w:val="Normal"/>
    <w:link w:val="BalloonTextChar"/>
    <w:uiPriority w:val="99"/>
    <w:semiHidden/>
    <w:unhideWhenUsed/>
    <w:rsid w:val="00C14658"/>
    <w:rPr>
      <w:rFonts w:ascii="Tahoma" w:hAnsi="Tahoma" w:cs="Tahoma"/>
      <w:sz w:val="16"/>
      <w:szCs w:val="16"/>
    </w:rPr>
  </w:style>
  <w:style w:type="character" w:customStyle="1" w:styleId="BalloonTextChar">
    <w:name w:val="Balloon Text Char"/>
    <w:basedOn w:val="DefaultParagraphFont"/>
    <w:link w:val="BalloonText"/>
    <w:uiPriority w:val="99"/>
    <w:semiHidden/>
    <w:rsid w:val="00C14658"/>
    <w:rPr>
      <w:rFonts w:ascii="Tahoma" w:hAnsi="Tahoma" w:cs="Tahoma"/>
      <w:sz w:val="16"/>
      <w:szCs w:val="16"/>
    </w:rPr>
  </w:style>
  <w:style w:type="character" w:styleId="FollowedHyperlink">
    <w:name w:val="FollowedHyperlink"/>
    <w:basedOn w:val="DefaultParagraphFont"/>
    <w:uiPriority w:val="99"/>
    <w:semiHidden/>
    <w:unhideWhenUsed/>
    <w:rsid w:val="00271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6697">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348692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4848573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0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lholidays.com/en/welcome-to-wotton-travel--207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wtlholidays.com" TargetMode="External"/><Relationship Id="rId4" Type="http://schemas.openxmlformats.org/officeDocument/2006/relationships/webSettings" Target="webSettings.xml"/><Relationship Id="rId9" Type="http://schemas.openxmlformats.org/officeDocument/2006/relationships/hyperlink" Target="http://www.renishaw.com/en/renishaw-enhancing-efficiency-in-manufacturing-and-healthcare--10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signals long-term commitment to its new South Wales site</vt:lpstr>
    </vt:vector>
  </TitlesOfParts>
  <Company>Renishaw PLC</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signals long-term commitment to its new South Wales site</dc:title>
  <dc:creator>Renishaw</dc:creator>
  <cp:lastModifiedBy>Katie Hibbitt</cp:lastModifiedBy>
  <cp:revision>2</cp:revision>
  <cp:lastPrinted>2012-10-09T20:43:00Z</cp:lastPrinted>
  <dcterms:created xsi:type="dcterms:W3CDTF">2016-11-07T09:29:00Z</dcterms:created>
  <dcterms:modified xsi:type="dcterms:W3CDTF">2016-11-07T09:29:00Z</dcterms:modified>
</cp:coreProperties>
</file>