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D3B1C" w:rsidRDefault="0043082B">
      <w:pPr>
        <w:spacing w:before="200" w:after="300"/>
        <w:rPr>
          <w:b/>
          <w:sz w:val="40"/>
          <w:szCs w:val="40"/>
        </w:rPr>
      </w:pPr>
      <w:r>
        <w:rPr>
          <w:b/>
          <w:sz w:val="40"/>
          <w:szCs w:val="40"/>
        </w:rPr>
        <w:t>Colaboración robot-humano para aliviar el dolor neuropático</w:t>
      </w:r>
    </w:p>
    <w:p w14:paraId="00000002" w14:textId="77777777" w:rsidR="009D3B1C" w:rsidRDefault="0043082B">
      <w:pPr>
        <w:numPr>
          <w:ilvl w:val="0"/>
          <w:numId w:val="1"/>
        </w:numPr>
        <w:spacing w:before="200" w:after="300"/>
        <w:rPr>
          <w:sz w:val="24"/>
          <w:szCs w:val="24"/>
        </w:rPr>
      </w:pPr>
      <w:r>
        <w:rPr>
          <w:sz w:val="24"/>
          <w:szCs w:val="24"/>
        </w:rPr>
        <w:t>El Hospital del Mar de Barcelona ha aplicado una cirugía experimental a tres pacientes con esta dolencia crónica con un resultado satisfactorio</w:t>
      </w:r>
    </w:p>
    <w:p w14:paraId="00000003" w14:textId="77777777" w:rsidR="009D3B1C" w:rsidRDefault="0043082B">
      <w:pPr>
        <w:spacing w:before="200" w:after="300"/>
        <w:jc w:val="both"/>
        <w:rPr>
          <w:sz w:val="24"/>
          <w:szCs w:val="24"/>
        </w:rPr>
      </w:pPr>
      <w:r>
        <w:rPr>
          <w:sz w:val="24"/>
          <w:szCs w:val="24"/>
        </w:rPr>
        <w:t xml:space="preserve">El dolor neuropático es un trastorno neurológico que causa un dolor crónico intenso debido a una disfunción o lesión del sistema nervioso. Las personas que lo sufren ven afectada su calidad de vida </w:t>
      </w:r>
      <w:proofErr w:type="gramStart"/>
      <w:r>
        <w:rPr>
          <w:sz w:val="24"/>
          <w:szCs w:val="24"/>
        </w:rPr>
        <w:t>hasta el punto que</w:t>
      </w:r>
      <w:proofErr w:type="gramEnd"/>
      <w:r>
        <w:rPr>
          <w:sz w:val="24"/>
          <w:szCs w:val="24"/>
        </w:rPr>
        <w:t xml:space="preserve"> pueden plantearse solicitar la eutanasia, como sucedió en tres casos tratados por el servicio de neurocirugía del Hospital del Mar de Barcelona entre los años 2022 y 2023. </w:t>
      </w:r>
    </w:p>
    <w:p w14:paraId="00000004" w14:textId="77777777" w:rsidR="009D3B1C" w:rsidRDefault="0043082B">
      <w:pPr>
        <w:spacing w:before="200" w:after="300"/>
        <w:jc w:val="both"/>
        <w:rPr>
          <w:sz w:val="24"/>
          <w:szCs w:val="24"/>
        </w:rPr>
      </w:pPr>
      <w:r>
        <w:rPr>
          <w:sz w:val="24"/>
          <w:szCs w:val="24"/>
        </w:rPr>
        <w:t xml:space="preserve">Bajo la coordinación de la doctora Gloria Villalba, se les aplicó, con la ayuda de un robot, una técnica experimental de estimulación cerebral profunda (ECP) mediante la implantación de electrodos en el cíngulo anterior, una estructura del cerebro relacionada con la regulación del componente afectivo del dolor, </w:t>
      </w:r>
      <w:hyperlink r:id="rId5">
        <w:r>
          <w:rPr>
            <w:color w:val="1155CC"/>
            <w:sz w:val="24"/>
            <w:szCs w:val="24"/>
            <w:u w:val="single"/>
          </w:rPr>
          <w:t xml:space="preserve">como la propia doctora explica en un artículo publicado en la revista médica </w:t>
        </w:r>
      </w:hyperlink>
      <w:hyperlink r:id="rId6">
        <w:proofErr w:type="spellStart"/>
        <w:r>
          <w:rPr>
            <w:i/>
            <w:color w:val="1155CC"/>
            <w:sz w:val="24"/>
            <w:szCs w:val="24"/>
            <w:u w:val="single"/>
          </w:rPr>
          <w:t>Neuromodulation</w:t>
        </w:r>
        <w:proofErr w:type="spellEnd"/>
      </w:hyperlink>
      <w:r>
        <w:rPr>
          <w:sz w:val="24"/>
          <w:szCs w:val="24"/>
        </w:rPr>
        <w:t>.</w:t>
      </w:r>
    </w:p>
    <w:p w14:paraId="00000005" w14:textId="77777777" w:rsidR="009D3B1C" w:rsidRDefault="0043082B">
      <w:pPr>
        <w:spacing w:before="200" w:after="300"/>
        <w:jc w:val="both"/>
        <w:rPr>
          <w:sz w:val="24"/>
          <w:szCs w:val="24"/>
        </w:rPr>
      </w:pPr>
      <w:r>
        <w:rPr>
          <w:sz w:val="24"/>
          <w:szCs w:val="24"/>
        </w:rPr>
        <w:t xml:space="preserve">El resultado fue satisfactorio: los tres pacientes retiraron sus solicitudes de eutanasia, </w:t>
      </w:r>
      <w:hyperlink r:id="rId7">
        <w:r>
          <w:rPr>
            <w:color w:val="1155CC"/>
            <w:sz w:val="24"/>
            <w:szCs w:val="24"/>
            <w:u w:val="single"/>
          </w:rPr>
          <w:t>tal y como informa</w:t>
        </w:r>
      </w:hyperlink>
      <w:hyperlink r:id="rId8">
        <w:r>
          <w:rPr>
            <w:i/>
            <w:color w:val="1155CC"/>
            <w:sz w:val="24"/>
            <w:szCs w:val="24"/>
            <w:u w:val="single"/>
          </w:rPr>
          <w:t xml:space="preserve"> La Vanguardia</w:t>
        </w:r>
      </w:hyperlink>
      <w:r>
        <w:rPr>
          <w:sz w:val="24"/>
          <w:szCs w:val="24"/>
        </w:rPr>
        <w:t>. “El dolor no desaparece tras la cirugía, pero al tratar el componente afectivo del dolor, este deja de percibirse como insoportable”, asegura la neurocirujana Villalba.</w:t>
      </w:r>
    </w:p>
    <w:p w14:paraId="00000006" w14:textId="77777777" w:rsidR="009D3B1C" w:rsidRDefault="0043082B">
      <w:pPr>
        <w:spacing w:before="200" w:after="300"/>
        <w:jc w:val="both"/>
        <w:rPr>
          <w:sz w:val="24"/>
          <w:szCs w:val="24"/>
        </w:rPr>
      </w:pPr>
      <w:r>
        <w:rPr>
          <w:sz w:val="24"/>
          <w:szCs w:val="24"/>
        </w:rPr>
        <w:t xml:space="preserve">La tecnología utilizada en esta técnica experimental ha sido el sistema robotizado </w:t>
      </w:r>
      <w:proofErr w:type="spellStart"/>
      <w:r>
        <w:rPr>
          <w:sz w:val="24"/>
          <w:szCs w:val="24"/>
        </w:rPr>
        <w:t>neuromate</w:t>
      </w:r>
      <w:proofErr w:type="spellEnd"/>
      <w:r>
        <w:rPr>
          <w:sz w:val="24"/>
          <w:szCs w:val="24"/>
        </w:rPr>
        <w:t>® para neurocirugía estereotáctica de la marca Renishaw, una empresa de ingeniería y tecnología científica cuya división en España y Portugal tiene su sede central en Gavà (Barcelona).</w:t>
      </w:r>
    </w:p>
    <w:p w14:paraId="00000007" w14:textId="2E572C1D" w:rsidR="009D3B1C" w:rsidRDefault="0043082B">
      <w:pPr>
        <w:spacing w:before="200" w:after="300"/>
        <w:jc w:val="both"/>
        <w:rPr>
          <w:sz w:val="18"/>
          <w:szCs w:val="18"/>
        </w:rPr>
      </w:pPr>
      <w:r>
        <w:rPr>
          <w:sz w:val="24"/>
          <w:szCs w:val="24"/>
        </w:rPr>
        <w:t xml:space="preserve">“Este robot ayuda al neurocirujano a implantar los electrodos en el cerebro con la máxima precisión”, señala Jan </w:t>
      </w:r>
      <w:proofErr w:type="spellStart"/>
      <w:r>
        <w:rPr>
          <w:sz w:val="24"/>
          <w:szCs w:val="24"/>
        </w:rPr>
        <w:t>Šolc</w:t>
      </w:r>
      <w:proofErr w:type="spellEnd"/>
      <w:r>
        <w:rPr>
          <w:sz w:val="24"/>
          <w:szCs w:val="24"/>
        </w:rPr>
        <w:t xml:space="preserve">, Product Manager de productos neurológicos de Renishaw Ibérica, que agrega que “también está ayudando en la implantación de técnicas ECP contra el párkinson o la epilepsia, así como en aplicaciones estereotácticas en </w:t>
      </w:r>
      <w:proofErr w:type="spellStart"/>
      <w:r>
        <w:rPr>
          <w:sz w:val="24"/>
          <w:szCs w:val="24"/>
        </w:rPr>
        <w:t>neuroendoscopia</w:t>
      </w:r>
      <w:proofErr w:type="spellEnd"/>
      <w:r>
        <w:rPr>
          <w:sz w:val="24"/>
          <w:szCs w:val="24"/>
        </w:rPr>
        <w:t xml:space="preserve"> o biopsia”.</w:t>
      </w:r>
    </w:p>
    <w:sectPr w:rsidR="009D3B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D1270"/>
    <w:multiLevelType w:val="multilevel"/>
    <w:tmpl w:val="F7F2A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095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1C"/>
    <w:rsid w:val="00136A5F"/>
    <w:rsid w:val="00183B71"/>
    <w:rsid w:val="0043082B"/>
    <w:rsid w:val="009D3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7774"/>
  <w15:docId w15:val="{59976B5D-931B-614C-A549-367411A4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avanguardia.com/ciencia/20240716/9806420/tres-personas-renuncian-eutanasia-recibir-cirugia-dolor.html" TargetMode="External"/><Relationship Id="rId3" Type="http://schemas.openxmlformats.org/officeDocument/2006/relationships/settings" Target="settings.xml"/><Relationship Id="rId7" Type="http://schemas.openxmlformats.org/officeDocument/2006/relationships/hyperlink" Target="https://www.lavanguardia.com/ciencia/20240716/9806420/tres-personas-renuncian-eutanasia-recibir-cirugia-dol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uromodulationjournal.org/article/S1094-7159(23)01018-8/abstract" TargetMode="External"/><Relationship Id="rId5" Type="http://schemas.openxmlformats.org/officeDocument/2006/relationships/hyperlink" Target="https://www.neuromodulationjournal.org/article/S1094-7159(23)01018-8/abstra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1130</TotalTime>
  <Pages>1</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Valdivieso</dc:creator>
  <cp:lastModifiedBy>Andrea Valdivieso</cp:lastModifiedBy>
  <cp:revision>2</cp:revision>
  <dcterms:created xsi:type="dcterms:W3CDTF">2024-08-21T07:32:00Z</dcterms:created>
  <dcterms:modified xsi:type="dcterms:W3CDTF">2024-08-21T07:32:00Z</dcterms:modified>
</cp:coreProperties>
</file>