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:rsidR="00114926" w:rsidRPr="00454438" w:rsidRDefault="00AC291D" w:rsidP="00A53328">
      <w:pPr>
        <w:spacing w:line="24" w:lineRule="atLeast"/>
        <w:ind w:right="-554"/>
        <w:rPr>
          <w:rFonts w:ascii="Arial" w:hAnsi="Arial" w:cs="Arial"/>
        </w:rPr>
      </w:pPr>
      <w:bookmarkStart w:id="0" w:name="OLE_LINK1"/>
      <w:bookmarkStart w:id="1" w:name="OLE_LINK2"/>
      <w:r w:rsidRPr="00AC291D">
        <w:rPr>
          <w:rFonts w:ascii="Arial" w:eastAsia="Calibri" w:hAnsi="Arial" w:cs="Arial"/>
          <w:b/>
          <w:bCs/>
          <w:sz w:val="24"/>
          <w:szCs w:val="24"/>
        </w:rPr>
        <w:t xml:space="preserve">RENISHAW: tutte le novità a </w:t>
      </w:r>
      <w:proofErr w:type="spellStart"/>
      <w:r w:rsidRPr="00AC291D">
        <w:rPr>
          <w:rFonts w:ascii="Arial" w:eastAsia="Calibri" w:hAnsi="Arial" w:cs="Arial"/>
          <w:b/>
          <w:bCs/>
          <w:sz w:val="24"/>
          <w:szCs w:val="24"/>
        </w:rPr>
        <w:t>Samumetal</w:t>
      </w:r>
      <w:proofErr w:type="spellEnd"/>
      <w:r w:rsidRPr="00AC291D">
        <w:rPr>
          <w:rFonts w:ascii="Arial" w:eastAsia="Calibri" w:hAnsi="Arial" w:cs="Arial"/>
          <w:b/>
          <w:bCs/>
          <w:sz w:val="24"/>
          <w:szCs w:val="24"/>
        </w:rPr>
        <w:t xml:space="preserve"> 2020</w:t>
      </w:r>
    </w:p>
    <w:bookmarkEnd w:id="0"/>
    <w:bookmarkEnd w:id="1"/>
    <w:p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AC291D">
        <w:rPr>
          <w:rFonts w:ascii="Arial" w:hAnsi="Arial" w:cs="Arial"/>
          <w:sz w:val="22"/>
          <w:szCs w:val="22"/>
        </w:rPr>
        <w:t>Renishaw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accoglierà i visitatori del prossimo </w:t>
      </w:r>
      <w:proofErr w:type="spellStart"/>
      <w:r w:rsidRPr="00AC291D">
        <w:rPr>
          <w:rFonts w:ascii="Arial" w:hAnsi="Arial" w:cs="Arial"/>
          <w:sz w:val="22"/>
          <w:szCs w:val="22"/>
        </w:rPr>
        <w:t>Samumetal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C291D">
        <w:rPr>
          <w:rFonts w:ascii="Arial" w:hAnsi="Arial" w:cs="Arial"/>
          <w:sz w:val="22"/>
          <w:szCs w:val="22"/>
        </w:rPr>
        <w:t>pad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5, stand 13B) con </w:t>
      </w:r>
      <w:proofErr w:type="spellStart"/>
      <w:r w:rsidRPr="00AC291D">
        <w:rPr>
          <w:rFonts w:ascii="Arial" w:hAnsi="Arial" w:cs="Arial"/>
          <w:sz w:val="22"/>
          <w:szCs w:val="22"/>
        </w:rPr>
        <w:t>Atherton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Bike: una innovativa mountain bike realizzata in AM e fibra di carbonio. </w:t>
      </w: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C291D">
        <w:rPr>
          <w:rFonts w:ascii="Arial" w:hAnsi="Arial" w:cs="Arial"/>
          <w:sz w:val="22"/>
          <w:szCs w:val="22"/>
        </w:rPr>
        <w:t xml:space="preserve">Partiamo quindi a presentare le novità proprio dalla stampa 3D in metallo, con la </w:t>
      </w:r>
      <w:proofErr w:type="spellStart"/>
      <w:r w:rsidRPr="00AC291D">
        <w:rPr>
          <w:rFonts w:ascii="Arial" w:hAnsi="Arial" w:cs="Arial"/>
          <w:sz w:val="22"/>
          <w:szCs w:val="22"/>
        </w:rPr>
        <w:t>RenAM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500Q macchina per produzione AM in grado di operare con ben 4 laser in contemporanea su tutta la superficie di lavoro: questa soluzione permette di ridurre sensibilmente i tempi e i costi di produzione.</w:t>
      </w: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C291D">
        <w:rPr>
          <w:rFonts w:ascii="Arial" w:hAnsi="Arial" w:cs="Arial"/>
          <w:sz w:val="22"/>
          <w:szCs w:val="22"/>
        </w:rPr>
        <w:t xml:space="preserve">Prima di iniziare la finitura del pezzo in macchina utensile è opportuno verificare le condizioni della stessa con il sistema </w:t>
      </w:r>
      <w:proofErr w:type="spellStart"/>
      <w:r w:rsidRPr="00AC291D">
        <w:rPr>
          <w:rFonts w:ascii="Arial" w:hAnsi="Arial" w:cs="Arial"/>
          <w:sz w:val="22"/>
          <w:szCs w:val="22"/>
        </w:rPr>
        <w:t>Ballbar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QC20-W, che permette di diagnosticare in pochi minuti gli errori di posizionamento degli assi lineari. In questo modo si riducono in modo significativo i rischi di scarti e i tempi di inattività, ottimizzando di conseguenza le routine di manutenzione preventiva e i costi di lavorazione. </w:t>
      </w: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C291D">
        <w:rPr>
          <w:rFonts w:ascii="Arial" w:hAnsi="Arial" w:cs="Arial"/>
          <w:sz w:val="22"/>
          <w:szCs w:val="22"/>
        </w:rPr>
        <w:t xml:space="preserve">La precisione della successiva lavorazione del pezzo su macchina utensile viene verificata in prima battuta dal </w:t>
      </w:r>
      <w:proofErr w:type="spellStart"/>
      <w:r w:rsidRPr="00AC291D">
        <w:rPr>
          <w:rFonts w:ascii="Arial" w:hAnsi="Arial" w:cs="Arial"/>
          <w:sz w:val="22"/>
          <w:szCs w:val="22"/>
        </w:rPr>
        <w:t>presetting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utensile NC4, che opera senza contatto tramite raggio laser, e il </w:t>
      </w:r>
      <w:proofErr w:type="spellStart"/>
      <w:r w:rsidRPr="00AC291D">
        <w:rPr>
          <w:rFonts w:ascii="Arial" w:hAnsi="Arial" w:cs="Arial"/>
          <w:sz w:val="22"/>
          <w:szCs w:val="22"/>
        </w:rPr>
        <w:t>presetting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a contatto con trasmissione ottica OTS: con entrambi è possibile misurare lunghezza e diametro degli utensili e rilevarne eventuali rotture; successivamente le sonde della serie </w:t>
      </w:r>
      <w:proofErr w:type="spellStart"/>
      <w:r w:rsidRPr="00AC291D">
        <w:rPr>
          <w:rFonts w:ascii="Arial" w:hAnsi="Arial" w:cs="Arial"/>
          <w:sz w:val="22"/>
          <w:szCs w:val="22"/>
        </w:rPr>
        <w:t>Rengage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potranno rilevare la posizione del pezzo per definirne il punto zero ed effettuare misure dei componenti direttamente in macchina. </w:t>
      </w: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C291D">
        <w:rPr>
          <w:rFonts w:ascii="Arial" w:hAnsi="Arial" w:cs="Arial"/>
          <w:sz w:val="22"/>
          <w:szCs w:val="22"/>
        </w:rPr>
        <w:t xml:space="preserve">Completata la finitura si passa al controllo dimensionale eseguito con un sistema </w:t>
      </w:r>
      <w:proofErr w:type="spellStart"/>
      <w:r w:rsidRPr="00AC291D">
        <w:rPr>
          <w:rFonts w:ascii="Arial" w:hAnsi="Arial" w:cs="Arial"/>
          <w:sz w:val="22"/>
          <w:szCs w:val="22"/>
        </w:rPr>
        <w:t>Equator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™, un calibro flessibile veloce e ripetibile, che può essere utilizzato semplicemente premendo un pulsante e che passa in pochi secondi da un pezzo a un altro: perfetto per processi di lavorazione flessibili e per ispezionare pezzi provenienti anche da macchine diverse. </w:t>
      </w:r>
      <w:proofErr w:type="spellStart"/>
      <w:r w:rsidRPr="00AC291D">
        <w:rPr>
          <w:rFonts w:ascii="Arial" w:hAnsi="Arial" w:cs="Arial"/>
          <w:sz w:val="22"/>
          <w:szCs w:val="22"/>
        </w:rPr>
        <w:t>Equator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™, attraverso i suoi tastatori punto-punto e a scansione, lavora per comparazione rispetto ad un pezzo validato in sala metrologica e può quindi snellire i controlli grazie alla possibilità di operare in ambienti soggetti a forti variazioni termiche, permettendo di eliminare i colli di bottiglia della sala metrologica e di controllare un maggior numero di pezzi prodotti. Con il nuovo software IPC, </w:t>
      </w:r>
      <w:proofErr w:type="spellStart"/>
      <w:r w:rsidRPr="00AC291D">
        <w:rPr>
          <w:rFonts w:ascii="Arial" w:hAnsi="Arial" w:cs="Arial"/>
          <w:sz w:val="22"/>
          <w:szCs w:val="22"/>
        </w:rPr>
        <w:t>Equator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può ora dialogare direttamente con il controllo della macchina utensile apportando le correzioni necessarie in modalità totalmente automatica.</w:t>
      </w:r>
    </w:p>
    <w:p w:rsidR="00AC291D" w:rsidRP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C291D">
        <w:rPr>
          <w:rFonts w:ascii="Arial" w:hAnsi="Arial" w:cs="Arial"/>
          <w:sz w:val="22"/>
          <w:szCs w:val="22"/>
        </w:rPr>
        <w:t xml:space="preserve">Approdiamo quindi alla sala metrologica, dove sarà esposta una testa per CMM PH20, che offre un esclusivo metodo di misura rapida a contatto, con posizionamenti veloci e continui su 5 assi. Il suo design compatto la rende ideale per macchine di ultima generazione e rende particolarmente semplice il retrofit sulla grande maggioranza delle macchine esistenti. </w:t>
      </w:r>
    </w:p>
    <w:p w:rsidR="00AC291D" w:rsidRP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C291D">
        <w:rPr>
          <w:rFonts w:ascii="Arial" w:hAnsi="Arial" w:cs="Arial"/>
          <w:sz w:val="22"/>
          <w:szCs w:val="22"/>
        </w:rPr>
        <w:t xml:space="preserve">Saranno inoltre presenti le famose </w:t>
      </w:r>
      <w:proofErr w:type="spellStart"/>
      <w:r w:rsidRPr="00AC291D">
        <w:rPr>
          <w:rFonts w:ascii="Arial" w:hAnsi="Arial" w:cs="Arial"/>
          <w:sz w:val="22"/>
          <w:szCs w:val="22"/>
        </w:rPr>
        <w:t>Fixture</w:t>
      </w:r>
      <w:proofErr w:type="spellEnd"/>
      <w:r w:rsidRPr="00AC291D">
        <w:rPr>
          <w:rFonts w:ascii="Arial" w:hAnsi="Arial" w:cs="Arial"/>
          <w:sz w:val="22"/>
          <w:szCs w:val="22"/>
        </w:rPr>
        <w:t>: sistemi di fissaggio che garantiscono facilità di fissaggio dei pezzi, rapidità d’uso e sicurezza nel bloccaggio dei componenti da misurare al fine di ottenere misure ripetibili e affidabili.</w:t>
      </w:r>
    </w:p>
    <w:p w:rsidR="00AC291D" w:rsidRPr="00AC291D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E86CD2" w:rsidRDefault="00AC291D" w:rsidP="00AC291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C291D">
        <w:rPr>
          <w:rFonts w:ascii="Arial" w:hAnsi="Arial" w:cs="Arial"/>
          <w:sz w:val="22"/>
          <w:szCs w:val="22"/>
        </w:rPr>
        <w:t xml:space="preserve">Al prossimo </w:t>
      </w:r>
      <w:proofErr w:type="spellStart"/>
      <w:r w:rsidRPr="00AC291D">
        <w:rPr>
          <w:rFonts w:ascii="Arial" w:hAnsi="Arial" w:cs="Arial"/>
          <w:sz w:val="22"/>
          <w:szCs w:val="22"/>
        </w:rPr>
        <w:t>Samumetal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saranno anche presenti gli encoder della serie </w:t>
      </w:r>
      <w:proofErr w:type="spellStart"/>
      <w:r w:rsidRPr="00AC291D">
        <w:rPr>
          <w:rFonts w:ascii="Arial" w:hAnsi="Arial" w:cs="Arial"/>
          <w:sz w:val="22"/>
          <w:szCs w:val="22"/>
        </w:rPr>
        <w:t>Quantic</w:t>
      </w:r>
      <w:proofErr w:type="spellEnd"/>
      <w:r w:rsidRPr="00AC291D">
        <w:rPr>
          <w:rFonts w:ascii="Arial" w:hAnsi="Arial" w:cs="Arial"/>
          <w:sz w:val="22"/>
          <w:szCs w:val="22"/>
        </w:rPr>
        <w:t xml:space="preserve"> </w:t>
      </w:r>
      <w:bookmarkStart w:id="2" w:name="_GoBack"/>
      <w:bookmarkEnd w:id="2"/>
      <w:r w:rsidRPr="00AC291D">
        <w:rPr>
          <w:rFonts w:ascii="Arial" w:hAnsi="Arial" w:cs="Arial"/>
          <w:sz w:val="22"/>
          <w:szCs w:val="22"/>
        </w:rPr>
        <w:t xml:space="preserve">e i nuovi encoder ottici targati </w:t>
      </w:r>
      <w:proofErr w:type="spellStart"/>
      <w:r w:rsidRPr="00AC291D">
        <w:rPr>
          <w:rFonts w:ascii="Arial" w:hAnsi="Arial" w:cs="Arial"/>
          <w:sz w:val="22"/>
          <w:szCs w:val="22"/>
        </w:rPr>
        <w:t>Renishaw</w:t>
      </w:r>
      <w:proofErr w:type="spellEnd"/>
      <w:r w:rsidRPr="00AC291D">
        <w:rPr>
          <w:rFonts w:ascii="Arial" w:hAnsi="Arial" w:cs="Arial"/>
          <w:sz w:val="22"/>
          <w:szCs w:val="22"/>
        </w:rPr>
        <w:t>. Appuntamento dal 6 all’8 febbraio a Pordenone Fiere.</w:t>
      </w:r>
    </w:p>
    <w:p w:rsidR="00AC291D" w:rsidRDefault="00AC291D" w:rsidP="00A53328">
      <w:pPr>
        <w:spacing w:line="24" w:lineRule="atLeast"/>
        <w:ind w:left="3600" w:firstLine="720"/>
        <w:rPr>
          <w:rFonts w:ascii="Arial" w:hAnsi="Arial"/>
          <w:sz w:val="22"/>
        </w:rPr>
      </w:pPr>
    </w:p>
    <w:p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39687B">
      <w:headerReference w:type="first" r:id="rId8"/>
      <w:type w:val="continuous"/>
      <w:pgSz w:w="11907" w:h="16840" w:code="9"/>
      <w:pgMar w:top="907" w:right="1077" w:bottom="1077" w:left="1077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87B" w:rsidRDefault="0039687B">
    <w:pPr>
      <w:pStyle w:val="Intestazione"/>
    </w:pPr>
    <w:r w:rsidRPr="0064055E">
      <w:rPr>
        <w:rFonts w:ascii="Arial" w:hAnsi="Arial" w:cs="Arial"/>
        <w:noProof/>
        <w:szCs w:val="24"/>
        <w:lang w:bidi="ar-SA"/>
      </w:rPr>
      <w:drawing>
        <wp:anchor distT="0" distB="0" distL="114300" distR="114300" simplePos="0" relativeHeight="251659264" behindDoc="0" locked="0" layoutInCell="0" allowOverlap="1" wp14:anchorId="230BC9B7" wp14:editId="16463119">
          <wp:simplePos x="0" y="0"/>
          <wp:positionH relativeFrom="column">
            <wp:posOffset>4143375</wp:posOffset>
          </wp:positionH>
          <wp:positionV relativeFrom="paragraph">
            <wp:posOffset>114300</wp:posOffset>
          </wp:positionV>
          <wp:extent cx="2105025" cy="790575"/>
          <wp:effectExtent l="0" t="0" r="9525" b="9525"/>
          <wp:wrapTopAndBottom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159EF"/>
    <w:rsid w:val="002450ED"/>
    <w:rsid w:val="0028554E"/>
    <w:rsid w:val="002A5494"/>
    <w:rsid w:val="002F6DFD"/>
    <w:rsid w:val="002F793A"/>
    <w:rsid w:val="0033329B"/>
    <w:rsid w:val="003645D6"/>
    <w:rsid w:val="00373DCB"/>
    <w:rsid w:val="0039687B"/>
    <w:rsid w:val="00407863"/>
    <w:rsid w:val="00454438"/>
    <w:rsid w:val="004E2A38"/>
    <w:rsid w:val="00511C52"/>
    <w:rsid w:val="005451D9"/>
    <w:rsid w:val="00554C7B"/>
    <w:rsid w:val="00591806"/>
    <w:rsid w:val="0064055E"/>
    <w:rsid w:val="008273CD"/>
    <w:rsid w:val="008A2D8E"/>
    <w:rsid w:val="008D0B83"/>
    <w:rsid w:val="00940D25"/>
    <w:rsid w:val="009C221B"/>
    <w:rsid w:val="009C6B2C"/>
    <w:rsid w:val="009E2F4A"/>
    <w:rsid w:val="00A53328"/>
    <w:rsid w:val="00A73059"/>
    <w:rsid w:val="00AC291D"/>
    <w:rsid w:val="00B05DC5"/>
    <w:rsid w:val="00B12B08"/>
    <w:rsid w:val="00BD1055"/>
    <w:rsid w:val="00DE5D1C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BCBECF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F41C-90F0-4BA2-B067-D3D4D638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2</cp:revision>
  <cp:lastPrinted>2011-08-09T10:37:00Z</cp:lastPrinted>
  <dcterms:created xsi:type="dcterms:W3CDTF">2020-01-20T14:09:00Z</dcterms:created>
  <dcterms:modified xsi:type="dcterms:W3CDTF">2020-01-20T14:09:00Z</dcterms:modified>
</cp:coreProperties>
</file>