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D6" w:rsidRPr="0064055E" w:rsidRDefault="00BB49B4" w:rsidP="00A53328">
      <w:pPr>
        <w:spacing w:line="24" w:lineRule="atLeast"/>
        <w:ind w:right="-554"/>
        <w:rPr>
          <w:rFonts w:ascii="Arial" w:hAnsi="Arial"/>
          <w:noProof/>
        </w:rPr>
      </w:pPr>
      <w:r>
        <w:rPr>
          <w:rFonts w:ascii="Arial" w:hAnsi="Arial"/>
        </w:rPr>
        <w:t>09 marzo 2020</w:t>
      </w:r>
    </w:p>
    <w:p w:rsidR="00BB49B4" w:rsidRDefault="00BB49B4" w:rsidP="00E86CD2">
      <w:pPr>
        <w:widowControl w:val="0"/>
        <w:autoSpaceDE w:val="0"/>
        <w:autoSpaceDN w:val="0"/>
        <w:adjustRightInd w:val="0"/>
        <w:ind w:right="-998"/>
        <w:rPr>
          <w:rFonts w:ascii="Arial" w:eastAsia="Calibri" w:hAnsi="Arial" w:cs="Arial"/>
          <w:b/>
          <w:bCs/>
          <w:sz w:val="24"/>
          <w:szCs w:val="24"/>
        </w:rPr>
      </w:pPr>
      <w:bookmarkStart w:id="0" w:name="OLE_LINK1"/>
      <w:bookmarkStart w:id="1" w:name="OLE_LINK2"/>
    </w:p>
    <w:p w:rsidR="00BB49B4" w:rsidRDefault="00BB49B4" w:rsidP="00E86CD2">
      <w:pPr>
        <w:widowControl w:val="0"/>
        <w:autoSpaceDE w:val="0"/>
        <w:autoSpaceDN w:val="0"/>
        <w:adjustRightInd w:val="0"/>
        <w:ind w:right="-998"/>
        <w:rPr>
          <w:rFonts w:ascii="Arial" w:eastAsia="Calibri" w:hAnsi="Arial" w:cs="Arial"/>
          <w:b/>
          <w:bCs/>
          <w:sz w:val="24"/>
          <w:szCs w:val="24"/>
        </w:rPr>
      </w:pPr>
    </w:p>
    <w:p w:rsidR="00E86CD2" w:rsidRDefault="00BB49B4" w:rsidP="00E86CD2">
      <w:pPr>
        <w:widowControl w:val="0"/>
        <w:autoSpaceDE w:val="0"/>
        <w:autoSpaceDN w:val="0"/>
        <w:adjustRightInd w:val="0"/>
        <w:ind w:right="-998"/>
        <w:rPr>
          <w:rFonts w:ascii="Arial" w:eastAsia="Calibri" w:hAnsi="Arial" w:cs="Arial"/>
          <w:b/>
          <w:bCs/>
          <w:sz w:val="24"/>
          <w:szCs w:val="24"/>
        </w:rPr>
      </w:pPr>
      <w:r w:rsidRPr="00BB49B4">
        <w:rPr>
          <w:rFonts w:ascii="Arial" w:eastAsia="Calibri" w:hAnsi="Arial" w:cs="Arial"/>
          <w:b/>
          <w:bCs/>
          <w:sz w:val="24"/>
          <w:szCs w:val="24"/>
        </w:rPr>
        <w:t xml:space="preserve">Dichiarazione di </w:t>
      </w:r>
      <w:proofErr w:type="spellStart"/>
      <w:r w:rsidRPr="00BB49B4">
        <w:rPr>
          <w:rFonts w:ascii="Arial" w:eastAsia="Calibri" w:hAnsi="Arial" w:cs="Arial"/>
          <w:b/>
          <w:bCs/>
          <w:sz w:val="24"/>
          <w:szCs w:val="24"/>
        </w:rPr>
        <w:t>Renishaw</w:t>
      </w:r>
      <w:proofErr w:type="spellEnd"/>
      <w:r w:rsidRPr="00BB49B4">
        <w:rPr>
          <w:rFonts w:ascii="Arial" w:eastAsia="Calibri" w:hAnsi="Arial" w:cs="Arial"/>
          <w:b/>
          <w:bCs/>
          <w:sz w:val="24"/>
          <w:szCs w:val="24"/>
        </w:rPr>
        <w:t>: Coronavirus (COVID-19) e supporto alla clientela</w:t>
      </w:r>
    </w:p>
    <w:p w:rsidR="00BB49B4" w:rsidRDefault="00BB49B4" w:rsidP="00E86CD2">
      <w:pPr>
        <w:widowControl w:val="0"/>
        <w:autoSpaceDE w:val="0"/>
        <w:autoSpaceDN w:val="0"/>
        <w:adjustRightInd w:val="0"/>
        <w:ind w:right="-998"/>
        <w:rPr>
          <w:rFonts w:ascii="Arial" w:eastAsia="Calibri" w:hAnsi="Arial" w:cs="Arial"/>
          <w:b/>
          <w:bCs/>
          <w:sz w:val="24"/>
          <w:szCs w:val="24"/>
        </w:rPr>
      </w:pPr>
    </w:p>
    <w:p w:rsidR="00BB49B4" w:rsidRPr="0064055E" w:rsidRDefault="00BB49B4" w:rsidP="00E86CD2">
      <w:pPr>
        <w:widowControl w:val="0"/>
        <w:autoSpaceDE w:val="0"/>
        <w:autoSpaceDN w:val="0"/>
        <w:adjustRightInd w:val="0"/>
        <w:ind w:right="-998"/>
        <w:rPr>
          <w:rFonts w:ascii="Arial" w:eastAsia="Calibri" w:hAnsi="Arial" w:cs="Arial"/>
          <w:b/>
          <w:bCs/>
          <w:sz w:val="24"/>
          <w:szCs w:val="24"/>
        </w:rPr>
      </w:pPr>
    </w:p>
    <w:bookmarkEnd w:id="0"/>
    <w:bookmarkEnd w:id="1"/>
    <w:p w:rsidR="00BB49B4" w:rsidRPr="00BB49B4" w:rsidRDefault="00BB49B4" w:rsidP="00BB49B4">
      <w:pPr>
        <w:spacing w:line="24" w:lineRule="atLeast"/>
        <w:jc w:val="both"/>
        <w:rPr>
          <w:rFonts w:ascii="Arial" w:hAnsi="Arial"/>
        </w:rPr>
      </w:pPr>
      <w:r w:rsidRPr="00BB49B4">
        <w:rPr>
          <w:rFonts w:ascii="Arial" w:hAnsi="Arial"/>
        </w:rPr>
        <w:t xml:space="preserve">Il COVID-19 si sta diffondendo in tutto il mondo e, in qualità di azienda responsabile, con più di 4500 dipendenti sparsi in 36 Paesi del mondo, abbiamo deciso di attuare una serie di misure che proteggano i nostri dipendenti, i nostri clienti, il nostro business e le comunità in cui operiamo. </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rPr>
      </w:pPr>
      <w:r w:rsidRPr="00BB49B4">
        <w:rPr>
          <w:rFonts w:ascii="Arial" w:hAnsi="Arial"/>
        </w:rPr>
        <w:t>Una di queste misure include lo stop ai viaggi aerei internazionali per i nostri dipendenti nonché di tutti quei viaggi soggetti ad assembramenti di persone per lunghi periodi di tempo.</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rPr>
      </w:pPr>
      <w:r w:rsidRPr="00BB49B4">
        <w:rPr>
          <w:rFonts w:ascii="Arial" w:hAnsi="Arial"/>
        </w:rPr>
        <w:t>Riteniamo che questa sia una precauzione dovuta, in un periodo come questo, nel quale la diffusione del virus è in costante evoluzione.</w:t>
      </w:r>
      <w:r>
        <w:rPr>
          <w:rFonts w:ascii="Arial" w:hAnsi="Arial"/>
        </w:rPr>
        <w:t xml:space="preserve"> </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rPr>
      </w:pPr>
      <w:r w:rsidRPr="00BB49B4">
        <w:rPr>
          <w:rFonts w:ascii="Arial" w:hAnsi="Arial"/>
        </w:rPr>
        <w:t xml:space="preserve">Stiamo anche posticipando le visite di clienti internazionali che erano stati in precedenza invitati a meeting o training presso le nostre sedi.  </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rPr>
      </w:pPr>
      <w:proofErr w:type="gramStart"/>
      <w:r w:rsidRPr="00BB49B4">
        <w:rPr>
          <w:rFonts w:ascii="Arial" w:hAnsi="Arial"/>
        </w:rPr>
        <w:t>Inoltre</w:t>
      </w:r>
      <w:proofErr w:type="gramEnd"/>
      <w:r w:rsidRPr="00BB49B4">
        <w:rPr>
          <w:rFonts w:ascii="Arial" w:hAnsi="Arial"/>
        </w:rPr>
        <w:t xml:space="preserve"> stiamo anche limitando le visite sia dei clienti locali presso le nostre sedi sia dei nostri dipendenti verso aziende terze.  </w:t>
      </w:r>
    </w:p>
    <w:p w:rsidR="00BB49B4" w:rsidRPr="00BB49B4" w:rsidRDefault="00BB49B4" w:rsidP="00BB49B4">
      <w:pPr>
        <w:spacing w:line="24" w:lineRule="atLeast"/>
        <w:jc w:val="both"/>
        <w:rPr>
          <w:rFonts w:ascii="Arial" w:hAnsi="Arial"/>
        </w:rPr>
      </w:pPr>
      <w:r w:rsidRPr="00BB49B4">
        <w:rPr>
          <w:rFonts w:ascii="Arial" w:hAnsi="Arial"/>
        </w:rPr>
        <w:t>Questi provvedimenti, i quali hanno effetto immediato, avranno un impatto limitato per la maggior parte dei nostri clienti poiché molti di loro stanno attuando misure simili all’interno delle proprie aziende.</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rPr>
      </w:pPr>
      <w:r w:rsidRPr="00BB49B4">
        <w:rPr>
          <w:rFonts w:ascii="Arial" w:hAnsi="Arial"/>
        </w:rPr>
        <w:t>Stiamo incoraggiando il nostro staff ad aumentare l’utilizzo di strumenti di comunicazione alternativi (come ad esempio Microsoft Teams) come alternativa alle visite personali.</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rPr>
      </w:pPr>
      <w:r w:rsidRPr="00BB49B4">
        <w:rPr>
          <w:rFonts w:ascii="Arial" w:hAnsi="Arial"/>
        </w:rPr>
        <w:t xml:space="preserve">Tuttavia, per i clienti che abbiano richieste urgenti da giustificare visite di supporto in loco, ci impegneremo insieme a loro per trovare la soluzione migliore. </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rPr>
      </w:pPr>
      <w:r w:rsidRPr="00BB49B4">
        <w:rPr>
          <w:rFonts w:ascii="Arial" w:hAnsi="Arial"/>
        </w:rPr>
        <w:t>Vogliamo ringraziare tutti voi per la comprensione in un periodo difficile come questo.</w:t>
      </w:r>
    </w:p>
    <w:p w:rsidR="00BB49B4" w:rsidRPr="00BB49B4" w:rsidRDefault="00BB49B4" w:rsidP="00BB49B4">
      <w:pPr>
        <w:spacing w:line="24" w:lineRule="atLeast"/>
        <w:jc w:val="both"/>
        <w:rPr>
          <w:rFonts w:ascii="Arial" w:hAnsi="Arial"/>
        </w:rPr>
      </w:pPr>
    </w:p>
    <w:p w:rsidR="00BB49B4" w:rsidRPr="00BB49B4" w:rsidRDefault="00BB49B4" w:rsidP="00BB49B4">
      <w:pPr>
        <w:spacing w:line="24" w:lineRule="atLeast"/>
        <w:jc w:val="both"/>
        <w:rPr>
          <w:rFonts w:ascii="Arial" w:hAnsi="Arial"/>
          <w:lang w:val="en-US"/>
        </w:rPr>
      </w:pPr>
      <w:proofErr w:type="spellStart"/>
      <w:r w:rsidRPr="00BB49B4">
        <w:rPr>
          <w:rFonts w:ascii="Arial" w:hAnsi="Arial"/>
          <w:lang w:val="en-US"/>
        </w:rPr>
        <w:t>Cordialmente</w:t>
      </w:r>
      <w:proofErr w:type="spellEnd"/>
    </w:p>
    <w:p w:rsidR="00BB49B4" w:rsidRPr="00BB49B4" w:rsidRDefault="00BB49B4" w:rsidP="00BB49B4">
      <w:pPr>
        <w:spacing w:line="24" w:lineRule="atLeast"/>
        <w:jc w:val="both"/>
        <w:rPr>
          <w:rFonts w:ascii="Arial" w:hAnsi="Arial"/>
          <w:lang w:val="en-US"/>
        </w:rPr>
      </w:pPr>
    </w:p>
    <w:p w:rsidR="00BB49B4" w:rsidRPr="00BB49B4" w:rsidRDefault="00BB49B4" w:rsidP="00BB49B4">
      <w:pPr>
        <w:spacing w:line="24" w:lineRule="atLeast"/>
        <w:jc w:val="both"/>
        <w:rPr>
          <w:rFonts w:ascii="Arial" w:hAnsi="Arial"/>
          <w:lang w:val="en-US"/>
        </w:rPr>
      </w:pPr>
    </w:p>
    <w:p w:rsidR="00BB49B4" w:rsidRPr="00BB49B4" w:rsidRDefault="00BB49B4" w:rsidP="00BB49B4">
      <w:pPr>
        <w:spacing w:line="24" w:lineRule="atLeast"/>
        <w:jc w:val="both"/>
        <w:rPr>
          <w:rFonts w:ascii="Arial" w:hAnsi="Arial"/>
          <w:b/>
          <w:bCs/>
          <w:lang w:val="en-US"/>
        </w:rPr>
      </w:pPr>
      <w:r w:rsidRPr="00BB49B4">
        <w:rPr>
          <w:rFonts w:ascii="Arial" w:hAnsi="Arial"/>
          <w:b/>
          <w:bCs/>
          <w:lang w:val="en-US"/>
        </w:rPr>
        <w:t xml:space="preserve">William Lee </w:t>
      </w:r>
    </w:p>
    <w:p w:rsidR="0064055E" w:rsidRPr="00BB49B4" w:rsidRDefault="00BB49B4" w:rsidP="00BB49B4">
      <w:pPr>
        <w:spacing w:line="24" w:lineRule="atLeast"/>
        <w:jc w:val="both"/>
        <w:rPr>
          <w:rFonts w:ascii="Arial" w:hAnsi="Arial"/>
          <w:b/>
          <w:bCs/>
          <w:lang w:val="en-US"/>
        </w:rPr>
      </w:pPr>
      <w:r w:rsidRPr="00BB49B4">
        <w:rPr>
          <w:rFonts w:ascii="Arial" w:hAnsi="Arial"/>
          <w:b/>
          <w:bCs/>
          <w:lang w:val="en-US"/>
        </w:rPr>
        <w:t>Chief Executive, Renishaw plc</w:t>
      </w:r>
      <w:bookmarkStart w:id="2" w:name="_GoBack"/>
      <w:bookmarkEnd w:id="2"/>
    </w:p>
    <w:p w:rsidR="00E86CD2" w:rsidRPr="00BB49B4" w:rsidRDefault="00E86CD2" w:rsidP="00E86CD2">
      <w:pPr>
        <w:spacing w:line="24" w:lineRule="atLeast"/>
        <w:jc w:val="both"/>
        <w:rPr>
          <w:rFonts w:ascii="Arial" w:hAnsi="Arial" w:cs="Arial"/>
          <w:sz w:val="22"/>
          <w:szCs w:val="22"/>
          <w:lang w:val="en-US"/>
        </w:rPr>
      </w:pPr>
    </w:p>
    <w:p w:rsidR="008273CD" w:rsidRPr="00591806" w:rsidRDefault="00114926" w:rsidP="00A53328">
      <w:pPr>
        <w:spacing w:line="24" w:lineRule="atLeast"/>
        <w:ind w:left="3600" w:firstLine="720"/>
        <w:rPr>
          <w:rFonts w:ascii="Arial" w:hAnsi="Arial" w:cs="Arial"/>
          <w:sz w:val="22"/>
          <w:szCs w:val="22"/>
        </w:rPr>
      </w:pPr>
      <w:r>
        <w:rPr>
          <w:rFonts w:ascii="Arial" w:hAnsi="Arial"/>
          <w:sz w:val="22"/>
        </w:rPr>
        <w:t>-Fine-</w:t>
      </w:r>
    </w:p>
    <w:sectPr w:rsidR="008273CD" w:rsidRPr="00591806" w:rsidSect="0039687B">
      <w:headerReference w:type="first" r:id="rId8"/>
      <w:type w:val="continuous"/>
      <w:pgSz w:w="11907" w:h="16840" w:code="9"/>
      <w:pgMar w:top="907" w:right="1077" w:bottom="1077" w:left="1077"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EF" w:rsidRDefault="002159EF" w:rsidP="008273CD">
      <w:r>
        <w:separator/>
      </w:r>
    </w:p>
  </w:endnote>
  <w:endnote w:type="continuationSeparator" w:id="0">
    <w:p w:rsidR="002159EF" w:rsidRDefault="002159E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EF" w:rsidRDefault="002159EF" w:rsidP="008273CD">
      <w:r>
        <w:separator/>
      </w:r>
    </w:p>
  </w:footnote>
  <w:footnote w:type="continuationSeparator" w:id="0">
    <w:p w:rsidR="002159EF" w:rsidRDefault="002159EF" w:rsidP="0082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87B" w:rsidRDefault="0039687B">
    <w:pPr>
      <w:pStyle w:val="Intestazione"/>
    </w:pPr>
    <w:r w:rsidRPr="0064055E">
      <w:rPr>
        <w:rFonts w:ascii="Arial" w:hAnsi="Arial" w:cs="Arial"/>
        <w:noProof/>
        <w:szCs w:val="24"/>
        <w:lang w:bidi="ar-SA"/>
      </w:rPr>
      <w:drawing>
        <wp:anchor distT="0" distB="0" distL="114300" distR="114300" simplePos="0" relativeHeight="251659264" behindDoc="0" locked="0" layoutInCell="0" allowOverlap="1" wp14:anchorId="230BC9B7" wp14:editId="16463119">
          <wp:simplePos x="0" y="0"/>
          <wp:positionH relativeFrom="column">
            <wp:posOffset>4143375</wp:posOffset>
          </wp:positionH>
          <wp:positionV relativeFrom="paragraph">
            <wp:posOffset>114300</wp:posOffset>
          </wp:positionV>
          <wp:extent cx="2105025" cy="790575"/>
          <wp:effectExtent l="0" t="0" r="9525" b="9525"/>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114926"/>
    <w:rsid w:val="00174317"/>
    <w:rsid w:val="00180B30"/>
    <w:rsid w:val="001D3AB9"/>
    <w:rsid w:val="00205A88"/>
    <w:rsid w:val="002159EF"/>
    <w:rsid w:val="002450ED"/>
    <w:rsid w:val="0028554E"/>
    <w:rsid w:val="002A5494"/>
    <w:rsid w:val="002F6DFD"/>
    <w:rsid w:val="002F793A"/>
    <w:rsid w:val="0033329B"/>
    <w:rsid w:val="003645D6"/>
    <w:rsid w:val="00373DCB"/>
    <w:rsid w:val="0039687B"/>
    <w:rsid w:val="00407863"/>
    <w:rsid w:val="00454438"/>
    <w:rsid w:val="004E2A38"/>
    <w:rsid w:val="00511C52"/>
    <w:rsid w:val="005451D9"/>
    <w:rsid w:val="00554C7B"/>
    <w:rsid w:val="00591806"/>
    <w:rsid w:val="0064055E"/>
    <w:rsid w:val="008273CD"/>
    <w:rsid w:val="008A2D8E"/>
    <w:rsid w:val="008D0B83"/>
    <w:rsid w:val="00940D25"/>
    <w:rsid w:val="009C221B"/>
    <w:rsid w:val="009C6B2C"/>
    <w:rsid w:val="009E2F4A"/>
    <w:rsid w:val="00A53328"/>
    <w:rsid w:val="00A73059"/>
    <w:rsid w:val="00B05DC5"/>
    <w:rsid w:val="00B12B08"/>
    <w:rsid w:val="00BB49B4"/>
    <w:rsid w:val="00BD1055"/>
    <w:rsid w:val="00DE5D1C"/>
    <w:rsid w:val="00E72E5C"/>
    <w:rsid w:val="00E86CD2"/>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4623AD"/>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5A7A54"/>
  </w:style>
  <w:style w:type="paragraph" w:styleId="Titolo1">
    <w:name w:val="heading 1"/>
    <w:basedOn w:val="Normale"/>
    <w:next w:val="Normale"/>
    <w:qFormat/>
    <w:rsid w:val="005A7A54"/>
    <w:pPr>
      <w:keepNext/>
      <w:tabs>
        <w:tab w:val="left" w:pos="-2160"/>
      </w:tabs>
      <w:ind w:left="-540"/>
      <w:outlineLvl w:val="0"/>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7A54"/>
    <w:pPr>
      <w:tabs>
        <w:tab w:val="left" w:pos="-2160"/>
      </w:tabs>
      <w:ind w:left="-540"/>
    </w:pPr>
    <w:rPr>
      <w:rFonts w:ascii="Arial" w:hAnsi="Arial"/>
    </w:rPr>
  </w:style>
  <w:style w:type="paragraph" w:styleId="Corpotesto">
    <w:name w:val="Body Text"/>
    <w:basedOn w:val="Normale"/>
    <w:semiHidden/>
    <w:rsid w:val="005A7A54"/>
    <w:pPr>
      <w:tabs>
        <w:tab w:val="left" w:pos="-2160"/>
      </w:tabs>
      <w:spacing w:line="280" w:lineRule="exact"/>
    </w:pPr>
    <w:rPr>
      <w:rFonts w:ascii="Arial" w:hAnsi="Arial"/>
    </w:rPr>
  </w:style>
  <w:style w:type="paragraph" w:styleId="Intestazione">
    <w:name w:val="header"/>
    <w:basedOn w:val="Normale"/>
    <w:semiHidden/>
    <w:rsid w:val="005A7A54"/>
    <w:pPr>
      <w:tabs>
        <w:tab w:val="center" w:pos="4320"/>
        <w:tab w:val="right" w:pos="8640"/>
      </w:tabs>
    </w:pPr>
    <w:rPr>
      <w:sz w:val="24"/>
    </w:rPr>
  </w:style>
  <w:style w:type="character" w:styleId="Collegamentoipertestuale">
    <w:name w:val="Hyperlink"/>
    <w:uiPriority w:val="99"/>
    <w:unhideWhenUsed/>
    <w:rsid w:val="00490E55"/>
    <w:rPr>
      <w:color w:val="0000FF"/>
      <w:u w:val="single"/>
      <w:lang w:val="it-IT" w:eastAsia="it-IT"/>
    </w:rPr>
  </w:style>
  <w:style w:type="paragraph" w:styleId="NormaleWeb">
    <w:name w:val="Normal (Web)"/>
    <w:basedOn w:val="Normale"/>
    <w:uiPriority w:val="99"/>
    <w:semiHidden/>
    <w:unhideWhenUsed/>
    <w:rsid w:val="00BB5961"/>
    <w:pPr>
      <w:spacing w:before="168" w:after="168"/>
    </w:pPr>
    <w:rPr>
      <w:sz w:val="24"/>
      <w:szCs w:val="24"/>
    </w:rPr>
  </w:style>
  <w:style w:type="paragraph" w:styleId="Pidipagina">
    <w:name w:val="footer"/>
    <w:basedOn w:val="Normale"/>
    <w:link w:val="PidipaginaCarattere"/>
    <w:uiPriority w:val="99"/>
    <w:unhideWhenUsed/>
    <w:rsid w:val="007317AB"/>
    <w:pPr>
      <w:tabs>
        <w:tab w:val="center" w:pos="4513"/>
        <w:tab w:val="right" w:pos="9026"/>
      </w:tabs>
    </w:pPr>
  </w:style>
  <w:style w:type="character" w:customStyle="1" w:styleId="PidipaginaCarattere">
    <w:name w:val="Piè di pagina Carattere"/>
    <w:basedOn w:val="Carpredefinitoparagrafo"/>
    <w:link w:val="Pidipagina"/>
    <w:uiPriority w:val="99"/>
    <w:rsid w:val="007317AB"/>
  </w:style>
  <w:style w:type="paragraph" w:customStyle="1" w:styleId="s13">
    <w:name w:val="s13"/>
    <w:basedOn w:val="Normale"/>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Collegamentovisitato">
    <w:name w:val="FollowedHyperlink"/>
    <w:basedOn w:val="Carpredefinitoparagrafo"/>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5DC3F-1DB4-4925-A71A-0D2CFEB9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1450</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RENISHAW partecipa a SPS 2016</vt:lpstr>
      <vt:lpstr>RENISHAW partecipa a SPS 2016</vt:lpstr>
    </vt:vector>
  </TitlesOfParts>
  <Company>Renishaw PLC</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partecipa a SPS 2016</dc:title>
  <dc:subject>Renishaw focuses on five-axis measurement at Control 2012</dc:subject>
  <dc:creator>Renishaw</dc:creator>
  <cp:keywords/>
  <dc:description/>
  <cp:lastModifiedBy>Daniel Disanto</cp:lastModifiedBy>
  <cp:revision>2</cp:revision>
  <cp:lastPrinted>2011-08-09T10:37:00Z</cp:lastPrinted>
  <dcterms:created xsi:type="dcterms:W3CDTF">2020-03-11T10:22:00Z</dcterms:created>
  <dcterms:modified xsi:type="dcterms:W3CDTF">2020-03-11T10:22:00Z</dcterms:modified>
</cp:coreProperties>
</file>