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E50786" w:rsidRDefault="003645D6" w:rsidP="003645D6">
      <w:pPr>
        <w:spacing w:line="336" w:lineRule="auto"/>
        <w:ind w:right="-554"/>
        <w:rPr>
          <w:rFonts w:ascii="DFHeiMedium-B5" w:eastAsia="DFHeiMedium-B5" w:hAnsi="Arial"/>
          <w:i/>
          <w:noProof/>
        </w:rPr>
      </w:pPr>
    </w:p>
    <w:p w:rsidR="00DE5D1C" w:rsidRPr="00E50786" w:rsidRDefault="009C6B2C" w:rsidP="00205A88">
      <w:pPr>
        <w:spacing w:line="336" w:lineRule="auto"/>
        <w:ind w:right="-554"/>
        <w:rPr>
          <w:rFonts w:ascii="DFHeiMedium-B5" w:eastAsia="DFHeiMedium-B5" w:hAnsi="Arial" w:cs="Arial"/>
        </w:rPr>
      </w:pPr>
      <w:r w:rsidRPr="00E50786">
        <w:rPr>
          <w:rFonts w:ascii="DFHeiMedium-B5" w:eastAsia="DFHeiMedium-B5" w:hint="eastAsia"/>
          <w:noProof/>
          <w:lang w:val="en-GB" w:eastAsia="zh-TW"/>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0786" w:rsidRPr="00E50786" w:rsidRDefault="00E50786" w:rsidP="00E50786">
      <w:pPr>
        <w:rPr>
          <w:rFonts w:ascii="DFPHeiBold-B5" w:eastAsia="DFPHeiBold-B5" w:hAnsi="MS Gothic" w:cs="MS Gothic"/>
          <w:sz w:val="22"/>
        </w:rPr>
      </w:pPr>
      <w:r w:rsidRPr="00213A4A">
        <w:rPr>
          <w:rFonts w:ascii="Helvetica" w:eastAsia="DFPHeiBold-B5" w:hAnsi="Helvetica" w:cs="Arial"/>
          <w:b/>
          <w:sz w:val="22"/>
        </w:rPr>
        <w:t>Renishaw</w:t>
      </w:r>
      <w:r w:rsidRPr="00E50786">
        <w:rPr>
          <w:rFonts w:ascii="DFPHeiBold-B5" w:eastAsia="DFPHeiBold-B5" w:hAnsi="Arial" w:cs="Arial" w:hint="eastAsia"/>
          <w:sz w:val="22"/>
        </w:rPr>
        <w:t xml:space="preserve"> </w:t>
      </w:r>
      <w:r w:rsidRPr="00E50786">
        <w:rPr>
          <w:rFonts w:ascii="DFPHeiBold-B5" w:eastAsia="DFPHeiBold-B5" w:hAnsi="MS Gothic" w:cs="MS Gothic" w:hint="eastAsia"/>
          <w:sz w:val="22"/>
        </w:rPr>
        <w:t>呈獻</w:t>
      </w:r>
      <w:r w:rsidRPr="00E50786">
        <w:rPr>
          <w:rFonts w:ascii="DFPHeiBold-B5" w:eastAsia="DFPHeiBold-B5" w:hAnsi="Arial" w:cs="Arial" w:hint="eastAsia"/>
          <w:sz w:val="22"/>
        </w:rPr>
        <w:t xml:space="preserve"> </w:t>
      </w:r>
      <w:r w:rsidRPr="00213A4A">
        <w:rPr>
          <w:rFonts w:ascii="Helvetica" w:eastAsia="DFPHeiBold-B5" w:hAnsi="Helvetica" w:cs="Arial"/>
          <w:b/>
          <w:sz w:val="22"/>
        </w:rPr>
        <w:t>Primo</w:t>
      </w:r>
      <w:r w:rsidRPr="00213A4A">
        <w:rPr>
          <w:rFonts w:ascii="Helvetica" w:eastAsia="MS Gothic" w:hAnsi="Helvetica" w:cs="MS Gothic"/>
          <w:b/>
          <w:sz w:val="22"/>
        </w:rPr>
        <w:t>™</w:t>
      </w:r>
      <w:r w:rsidRPr="00213A4A">
        <w:rPr>
          <w:rFonts w:ascii="Helvetica" w:eastAsia="DFPHeiBold-B5" w:hAnsi="Helvetica" w:cs="Arial"/>
          <w:b/>
          <w:sz w:val="22"/>
        </w:rPr>
        <w:t xml:space="preserve"> System</w:t>
      </w:r>
      <w:r w:rsidRPr="00E50786">
        <w:rPr>
          <w:rFonts w:ascii="DFPHeiBold-B5" w:eastAsia="DFPHeiBold-B5" w:hAnsi="Arial" w:cs="Arial" w:hint="eastAsia"/>
          <w:sz w:val="22"/>
        </w:rPr>
        <w:t xml:space="preserve"> – </w:t>
      </w:r>
      <w:r w:rsidRPr="00E50786">
        <w:rPr>
          <w:rFonts w:ascii="DFPHeiBold-B5" w:eastAsia="DFPHeiBold-B5" w:hAnsi="MS Gothic" w:cs="MS Gothic" w:hint="eastAsia"/>
          <w:sz w:val="22"/>
        </w:rPr>
        <w:t>突破舊有商業模式</w:t>
      </w:r>
      <w:r w:rsidRPr="00E50786">
        <w:rPr>
          <w:rFonts w:ascii="DFPHeiBold-B5" w:eastAsia="DFPHeiBold-B5" w:hAnsi="Arial" w:cs="Arial" w:hint="eastAsia"/>
          <w:sz w:val="22"/>
        </w:rPr>
        <w:t xml:space="preserve">, </w:t>
      </w:r>
      <w:r w:rsidRPr="00E50786">
        <w:rPr>
          <w:rFonts w:ascii="DFPHeiBold-B5" w:eastAsia="DFPHeiBold-B5" w:hAnsi="MS Gothic" w:cs="MS Gothic" w:hint="eastAsia"/>
          <w:sz w:val="22"/>
        </w:rPr>
        <w:t>為全球引進精密製造科技</w:t>
      </w:r>
    </w:p>
    <w:p w:rsidR="00E50786" w:rsidRDefault="00E50786" w:rsidP="00E50786">
      <w:pPr>
        <w:rPr>
          <w:rFonts w:ascii="DFHeiMedium-B5" w:eastAsia="DFHeiMedium-B5" w:hAnsi="Arial" w:cs="Arial"/>
        </w:rPr>
      </w:pPr>
    </w:p>
    <w:p w:rsidR="00240CD3" w:rsidRPr="00240CD3" w:rsidRDefault="00240CD3" w:rsidP="00240CD3">
      <w:pPr>
        <w:rPr>
          <w:rFonts w:ascii="DFHeiMedium-B5" w:eastAsia="DFHeiMedium-B5" w:hAnsi="Arial" w:cs="Arial"/>
          <w:lang w:val="en-GB"/>
        </w:rPr>
      </w:pPr>
      <w:r w:rsidRPr="00240CD3">
        <w:rPr>
          <w:rFonts w:ascii="DFHeiMedium-B5" w:eastAsia="DFHeiMedium-B5" w:hAnsi="Arial" w:cs="Arial"/>
          <w:lang w:val="en-GB"/>
        </w:rPr>
        <w:t>合理成本的「隨用隨付」工具機測頭系統讓各規模的製造商邁向高端製造科技</w:t>
      </w:r>
      <w:r w:rsidRPr="00E50786">
        <w:rPr>
          <w:rFonts w:ascii="DFHeiMedium-B5" w:eastAsia="DFHeiMedium-B5" w:hAnsi="MS Gothic" w:cs="MS Gothic" w:hint="eastAsia"/>
        </w:rPr>
        <w:t>。</w:t>
      </w:r>
      <w:bookmarkStart w:id="0" w:name="_GoBack"/>
      <w:bookmarkEnd w:id="0"/>
    </w:p>
    <w:p w:rsidR="00240CD3" w:rsidRPr="00E50786" w:rsidRDefault="00240CD3" w:rsidP="00E50786">
      <w:pPr>
        <w:rPr>
          <w:rFonts w:ascii="DFHeiMedium-B5" w:eastAsia="DFHeiMedium-B5" w:hAnsi="Arial" w:cs="Arial"/>
        </w:rPr>
      </w:pPr>
    </w:p>
    <w:p w:rsidR="00E50786" w:rsidRPr="00E50786" w:rsidRDefault="000E4AF6" w:rsidP="00E50786">
      <w:pPr>
        <w:rPr>
          <w:rFonts w:ascii="DFHeiMedium-B5" w:eastAsia="DFHeiMedium-B5" w:hAnsi="Arial" w:cs="Arial"/>
        </w:rPr>
      </w:pPr>
      <w:r w:rsidRPr="000E4AF6">
        <w:rPr>
          <w:rFonts w:ascii="Helvetica" w:eastAsia="DFHeiMedium-B5" w:hAnsi="Helvetica" w:cs="MS Gothic"/>
        </w:rPr>
        <w:t xml:space="preserve">Renishaw </w:t>
      </w:r>
      <w:r w:rsidRPr="000E4AF6">
        <w:rPr>
          <w:rFonts w:ascii="DFHeiMedium-B5" w:eastAsia="DFHeiMedium-B5" w:hAnsi="MS Gothic" w:cs="MS Gothic" w:hint="eastAsia"/>
        </w:rPr>
        <w:t>是領先市場的工程設計技術公司，將會在</w:t>
      </w:r>
      <w:r w:rsidRPr="000E4AF6">
        <w:rPr>
          <w:rFonts w:ascii="Helvetica" w:eastAsia="DFHeiMedium-B5" w:hAnsi="Helvetica" w:cs="MS Gothic"/>
        </w:rPr>
        <w:t xml:space="preserve"> EMO 2015</w:t>
      </w:r>
      <w:r w:rsidRPr="000E4AF6">
        <w:rPr>
          <w:rFonts w:ascii="DFHeiMedium-B5" w:eastAsia="DFHeiMedium-B5" w:hAnsi="MS Gothic" w:cs="MS Gothic" w:hint="eastAsia"/>
        </w:rPr>
        <w:t>（第</w:t>
      </w:r>
      <w:r w:rsidRPr="000E4AF6">
        <w:rPr>
          <w:rFonts w:ascii="Helvetica" w:eastAsia="DFHeiMedium-B5" w:hAnsi="Helvetica" w:cs="MS Gothic"/>
        </w:rPr>
        <w:t xml:space="preserve"> 5 </w:t>
      </w:r>
      <w:r w:rsidRPr="000E4AF6">
        <w:rPr>
          <w:rFonts w:ascii="DFHeiMedium-B5" w:eastAsia="DFHeiMedium-B5" w:hAnsi="MS Gothic" w:cs="MS Gothic" w:hint="eastAsia"/>
        </w:rPr>
        <w:t>廳</w:t>
      </w:r>
      <w:r w:rsidRPr="000E4AF6">
        <w:rPr>
          <w:rFonts w:ascii="Helvetica" w:eastAsia="DFHeiMedium-B5" w:hAnsi="Helvetica" w:cs="MS Gothic"/>
        </w:rPr>
        <w:t xml:space="preserve"> D15 </w:t>
      </w:r>
      <w:r w:rsidRPr="000E4AF6">
        <w:rPr>
          <w:rFonts w:ascii="DFHeiMedium-B5" w:eastAsia="DFHeiMedium-B5" w:hAnsi="MS Gothic" w:cs="MS Gothic" w:hint="eastAsia"/>
        </w:rPr>
        <w:t>攤位）中展示</w:t>
      </w:r>
      <w:r w:rsidRPr="000E4AF6">
        <w:rPr>
          <w:rFonts w:ascii="Helvetica" w:eastAsia="DFHeiMedium-B5" w:hAnsi="Helvetica" w:cs="MS Gothic"/>
        </w:rPr>
        <w:t xml:space="preserve"> Renishaw Primo </w:t>
      </w:r>
      <w:r w:rsidRPr="000E4AF6">
        <w:rPr>
          <w:rFonts w:ascii="DFHeiMedium-B5" w:eastAsia="DFHeiMedium-B5" w:hAnsi="MS Gothic" w:cs="MS Gothic" w:hint="eastAsia"/>
        </w:rPr>
        <w:t>系統。</w:t>
      </w:r>
      <w:r w:rsidR="00E50786" w:rsidRPr="00E50786">
        <w:rPr>
          <w:rFonts w:ascii="DFHeiMedium-B5" w:eastAsia="DFHeiMedium-B5" w:hAnsi="Arial" w:cs="Arial" w:hint="eastAsia"/>
        </w:rPr>
        <w:t>工具機測頭是精密製造技術的基礎，透過結合低前期成本、免費的全面培訓、以獨特的「隨用隨付」模式配合即時更換服務，</w:t>
      </w:r>
      <w:r w:rsidR="00E50786" w:rsidRPr="00577E3B">
        <w:rPr>
          <w:rFonts w:ascii="Helvetica" w:eastAsia="DFHeiMedium-B5" w:hAnsi="Helvetica" w:cs="Arial"/>
        </w:rPr>
        <w:t>Renishaw Primo</w:t>
      </w:r>
      <w:r w:rsidR="00E50786" w:rsidRPr="00E50786">
        <w:rPr>
          <w:rFonts w:ascii="DFHeiMedium-B5" w:eastAsia="DFHeiMedium-B5" w:hAnsi="Arial" w:cs="Arial" w:hint="eastAsia"/>
        </w:rPr>
        <w:t xml:space="preserve"> </w:t>
      </w:r>
      <w:r w:rsidR="00E50786" w:rsidRPr="00E50786">
        <w:rPr>
          <w:rFonts w:ascii="DFHeiMedium-B5" w:eastAsia="DFHeiMedium-B5" w:hAnsi="MS Gothic" w:cs="MS Gothic" w:hint="eastAsia"/>
        </w:rPr>
        <w:t>系統充分展示工具機測頭的應用已邁出重要的一步。</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E50786">
        <w:rPr>
          <w:rFonts w:ascii="DFHeiMedium-B5" w:eastAsia="DFHeiMedium-B5" w:hAnsi="MS Gothic" w:cs="MS Gothic" w:hint="eastAsia"/>
        </w:rPr>
        <w:t>亞太地區的製造商對於製造技術的精準度要求不斷上升，同時亦對有關誤差的容忍度愈來愈嚴謹。工具機測頭於各階段的生</w:t>
      </w:r>
      <w:r w:rsidRPr="00E50786">
        <w:rPr>
          <w:rFonts w:ascii="DFHeiMedium-B5" w:eastAsia="DFHeiMedium-B5" w:hAnsi="Arial" w:cs="Arial" w:hint="eastAsia"/>
        </w:rPr>
        <w:t>產製程 (</w:t>
      </w:r>
      <w:r w:rsidRPr="00E50786">
        <w:rPr>
          <w:rFonts w:ascii="DFHeiMedium-B5" w:eastAsia="DFHeiMedium-B5" w:hAnsi="MS Gothic" w:cs="MS Gothic" w:hint="eastAsia"/>
        </w:rPr>
        <w:t>製程前設定、製程中監控和後製程監控</w:t>
      </w:r>
      <w:r w:rsidRPr="00E50786">
        <w:rPr>
          <w:rFonts w:ascii="DFHeiMedium-B5" w:eastAsia="DFHeiMedium-B5" w:hAnsi="Arial" w:cs="Arial" w:hint="eastAsia"/>
        </w:rPr>
        <w:t xml:space="preserve">) </w:t>
      </w:r>
      <w:r w:rsidRPr="00E50786">
        <w:rPr>
          <w:rFonts w:ascii="DFHeiMedium-B5" w:eastAsia="DFHeiMedium-B5" w:hAnsi="MS Gothic" w:cs="MS Gothic" w:hint="eastAsia"/>
        </w:rPr>
        <w:t>發揮重要作用，讓製造商的</w:t>
      </w:r>
      <w:r w:rsidRPr="00E50786">
        <w:rPr>
          <w:rFonts w:ascii="DFHeiMedium-B5" w:eastAsia="DFHeiMedium-B5" w:hAnsi="Arial" w:cs="Arial" w:hint="eastAsia"/>
        </w:rPr>
        <w:t>產品得以達到嚴格的標準。</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577E3B">
        <w:rPr>
          <w:rFonts w:ascii="Helvetica" w:eastAsia="DFHeiMedium-B5" w:hAnsi="Helvetica" w:cs="Arial"/>
        </w:rPr>
        <w:t>Renishaw</w:t>
      </w:r>
      <w:r w:rsidRPr="00E50786">
        <w:rPr>
          <w:rFonts w:ascii="DFHeiMedium-B5" w:eastAsia="DFHeiMedium-B5" w:hAnsi="Arial" w:cs="Arial" w:hint="eastAsia"/>
        </w:rPr>
        <w:t xml:space="preserve"> </w:t>
      </w:r>
      <w:r w:rsidRPr="00E50786">
        <w:rPr>
          <w:rFonts w:ascii="DFHeiMedium-B5" w:eastAsia="DFHeiMedium-B5" w:hAnsi="MS Gothic" w:cs="MS Gothic" w:hint="eastAsia"/>
        </w:rPr>
        <w:t>亞太區主席</w:t>
      </w:r>
      <w:r w:rsidRPr="00E50786">
        <w:rPr>
          <w:rFonts w:ascii="DFHeiMedium-B5" w:eastAsia="DFHeiMedium-B5" w:hAnsi="Arial" w:cs="Arial" w:hint="eastAsia"/>
        </w:rPr>
        <w:t xml:space="preserve"> </w:t>
      </w:r>
      <w:r w:rsidRPr="00577E3B">
        <w:rPr>
          <w:rFonts w:ascii="Helvetica" w:eastAsia="DFHeiMedium-B5" w:hAnsi="Helvetica" w:cs="Arial"/>
        </w:rPr>
        <w:t>Jean-Marc Meffre</w:t>
      </w:r>
      <w:r w:rsidRPr="00E50786">
        <w:rPr>
          <w:rFonts w:ascii="DFHeiMedium-B5" w:eastAsia="DFHeiMedium-B5" w:hAnsi="Arial" w:cs="Arial" w:hint="eastAsia"/>
        </w:rPr>
        <w:t xml:space="preserve"> </w:t>
      </w:r>
      <w:r w:rsidRPr="00E50786">
        <w:rPr>
          <w:rFonts w:ascii="DFHeiMedium-B5" w:eastAsia="DFHeiMedium-B5" w:hAnsi="MS Gothic" w:cs="MS Gothic" w:hint="eastAsia"/>
        </w:rPr>
        <w:t>先生表示：「由於工資上漲、技術人才短缺和激烈的全球競爭，轉至高附加</w:t>
      </w:r>
      <w:r w:rsidRPr="00E50786">
        <w:rPr>
          <w:rFonts w:ascii="DFHeiMedium-B5" w:eastAsia="DFHeiMedium-B5" w:hAnsi="Arial" w:cs="Arial" w:hint="eastAsia"/>
        </w:rPr>
        <w:t>值製造業已成為許多國家和製造商於經濟發展上不可缺少的一環。精密的量測以至工具機測頭都是達到競爭所需的高質量要求的關鍵。」</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577E3B">
        <w:rPr>
          <w:rFonts w:ascii="Helvetica" w:eastAsia="DFHeiMedium-B5" w:hAnsi="Helvetica" w:cs="Arial"/>
        </w:rPr>
        <w:t>Meffre</w:t>
      </w:r>
      <w:r w:rsidRPr="00E50786">
        <w:rPr>
          <w:rFonts w:ascii="DFHeiMedium-B5" w:eastAsia="DFHeiMedium-B5" w:hAnsi="Arial" w:cs="Arial" w:hint="eastAsia"/>
        </w:rPr>
        <w:t xml:space="preserve"> </w:t>
      </w:r>
      <w:r w:rsidRPr="00E50786">
        <w:rPr>
          <w:rFonts w:ascii="DFHeiMedium-B5" w:eastAsia="DFHeiMedium-B5" w:hAnsi="MS Gothic" w:cs="MS Gothic" w:hint="eastAsia"/>
        </w:rPr>
        <w:t>先生續：「我們的研究顯示測頭的費用、易用度及耐用度都是令客</w:t>
      </w:r>
      <w:r w:rsidRPr="00E50786">
        <w:rPr>
          <w:rFonts w:ascii="DFHeiMedium-B5" w:eastAsia="DFHeiMedium-B5" w:hAnsi="Gulim" w:cs="Gulim" w:hint="eastAsia"/>
        </w:rPr>
        <w:t>戶對使用測頭卻步的原因。我們的</w:t>
      </w:r>
      <w:r w:rsidRPr="00E50786">
        <w:rPr>
          <w:rFonts w:ascii="DFHeiMedium-B5" w:eastAsia="DFHeiMedium-B5" w:hAnsi="Arial" w:cs="Arial" w:hint="eastAsia"/>
        </w:rPr>
        <w:t xml:space="preserve"> </w:t>
      </w:r>
      <w:r w:rsidRPr="00577E3B">
        <w:rPr>
          <w:rFonts w:ascii="Helvetica" w:eastAsia="DFHeiMedium-B5" w:hAnsi="Helvetica" w:cs="Arial"/>
        </w:rPr>
        <w:t>Primo</w:t>
      </w:r>
      <w:r w:rsidRPr="00E50786">
        <w:rPr>
          <w:rFonts w:ascii="DFHeiMedium-B5" w:eastAsia="DFHeiMedium-B5" w:hAnsi="Arial" w:cs="Arial" w:hint="eastAsia"/>
        </w:rPr>
        <w:t xml:space="preserve"> </w:t>
      </w:r>
      <w:r w:rsidRPr="00E50786">
        <w:rPr>
          <w:rFonts w:ascii="DFHeiMedium-B5" w:eastAsia="DFHeiMedium-B5" w:hAnsi="MS Gothic" w:cs="MS Gothic" w:hint="eastAsia"/>
        </w:rPr>
        <w:t>系統是一項可解決客</w:t>
      </w:r>
      <w:r w:rsidRPr="00E50786">
        <w:rPr>
          <w:rFonts w:ascii="DFHeiMedium-B5" w:eastAsia="DFHeiMedium-B5" w:hAnsi="Gulim" w:cs="Gulim" w:hint="eastAsia"/>
        </w:rPr>
        <w:t>戶顧慮的創新解決方案。</w:t>
      </w:r>
      <w:r w:rsidRPr="00577E3B">
        <w:rPr>
          <w:rFonts w:ascii="Helvetica" w:eastAsia="DFHeiMedium-B5" w:hAnsi="Helvetica" w:cs="Arial"/>
        </w:rPr>
        <w:t>Primo</w:t>
      </w:r>
      <w:r w:rsidRPr="00E50786">
        <w:rPr>
          <w:rFonts w:ascii="DFHeiMedium-B5" w:eastAsia="DFHeiMedium-B5" w:hAnsi="Arial" w:cs="Arial" w:hint="eastAsia"/>
        </w:rPr>
        <w:t xml:space="preserve"> </w:t>
      </w:r>
      <w:r w:rsidRPr="00E50786">
        <w:rPr>
          <w:rFonts w:ascii="DFHeiMedium-B5" w:eastAsia="DFHeiMedium-B5" w:hAnsi="MS Gothic" w:cs="MS Gothic" w:hint="eastAsia"/>
        </w:rPr>
        <w:t>系統讓亞洲的製造商透過低前期投資成本、免費培訓和即時更換服務，把握到高附加</w:t>
      </w:r>
      <w:r w:rsidRPr="00E50786">
        <w:rPr>
          <w:rFonts w:ascii="DFHeiMedium-B5" w:eastAsia="DFHeiMedium-B5" w:hAnsi="Arial" w:cs="Arial" w:hint="eastAsia"/>
        </w:rPr>
        <w:t>值製造業的機遇。」</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E50786">
        <w:rPr>
          <w:rFonts w:ascii="DFHeiMedium-B5" w:eastAsia="DFHeiMedium-B5" w:hAnsi="MS Gothic" w:cs="MS Gothic" w:hint="eastAsia"/>
        </w:rPr>
        <w:t>全新</w:t>
      </w:r>
      <w:r w:rsidRPr="00E50786">
        <w:rPr>
          <w:rFonts w:ascii="DFHeiMedium-B5" w:eastAsia="DFHeiMedium-B5" w:hAnsi="Arial" w:cs="Arial" w:hint="eastAsia"/>
        </w:rPr>
        <w:t xml:space="preserve"> </w:t>
      </w:r>
      <w:r w:rsidRPr="00577E3B">
        <w:rPr>
          <w:rFonts w:ascii="Helvetica" w:eastAsia="DFHeiMedium-B5" w:hAnsi="Helvetica" w:cs="Arial"/>
        </w:rPr>
        <w:t>Renishaw Primo</w:t>
      </w:r>
      <w:r w:rsidRPr="00E50786">
        <w:rPr>
          <w:rFonts w:ascii="DFHeiMedium-B5" w:eastAsia="DFHeiMedium-B5" w:hAnsi="Arial" w:cs="Arial" w:hint="eastAsia"/>
        </w:rPr>
        <w:t xml:space="preserve"> </w:t>
      </w:r>
      <w:r w:rsidRPr="00E50786">
        <w:rPr>
          <w:rFonts w:ascii="DFHeiMedium-B5" w:eastAsia="DFHeiMedium-B5" w:hAnsi="MS Gothic" w:cs="MS Gothic" w:hint="eastAsia"/>
        </w:rPr>
        <w:t>系統是行</w:t>
      </w:r>
      <w:r w:rsidRPr="00E50786">
        <w:rPr>
          <w:rFonts w:ascii="DFHeiMedium-B5" w:eastAsia="DFHeiMedium-B5" w:hAnsi="Gulim" w:cs="Gulim" w:hint="eastAsia"/>
        </w:rPr>
        <w:t>內的先鋒，讓用戶能以合理的價錢享受到自動設置的好處。</w:t>
      </w:r>
      <w:r w:rsidRPr="00577E3B">
        <w:rPr>
          <w:rFonts w:ascii="Helvetica" w:eastAsia="DFHeiMedium-B5" w:hAnsi="Helvetica" w:cs="Arial"/>
        </w:rPr>
        <w:t>Primo</w:t>
      </w:r>
      <w:r w:rsidRPr="00E50786">
        <w:rPr>
          <w:rFonts w:ascii="DFHeiMedium-B5" w:eastAsia="DFHeiMedium-B5" w:hAnsi="MS Gothic" w:cs="MS Gothic" w:hint="eastAsia"/>
        </w:rPr>
        <w:t>系統包括</w:t>
      </w:r>
      <w:r w:rsidRPr="00E50786">
        <w:rPr>
          <w:rFonts w:ascii="DFHeiMedium-B5" w:eastAsia="DFHeiMedium-B5" w:hAnsi="Arial" w:cs="Arial" w:hint="eastAsia"/>
        </w:rPr>
        <w:t xml:space="preserve"> </w:t>
      </w:r>
      <w:r w:rsidRPr="00577E3B">
        <w:rPr>
          <w:rFonts w:ascii="Helvetica" w:eastAsia="DFHeiMedium-B5" w:hAnsi="Helvetica" w:cs="Arial"/>
        </w:rPr>
        <w:t>Primo Radio Part Setter</w:t>
      </w:r>
      <w:r w:rsidRPr="00E50786">
        <w:rPr>
          <w:rFonts w:ascii="DFHeiMedium-B5" w:eastAsia="DFHeiMedium-B5" w:hAnsi="MS Gothic" w:cs="MS Gothic" w:hint="eastAsia"/>
        </w:rPr>
        <w:t>（工件設定器系統）、用於自動設定工件座標系，並對工件加工或成品尺寸進行製程中量測</w:t>
      </w:r>
      <w:r w:rsidRPr="00E50786">
        <w:rPr>
          <w:rFonts w:ascii="DFHeiMedium-B5" w:eastAsia="DFHeiMedium-B5" w:hAnsi="Arial" w:cs="Arial" w:hint="eastAsia"/>
        </w:rPr>
        <w:t xml:space="preserve">, </w:t>
      </w:r>
      <w:r w:rsidRPr="00E50786">
        <w:rPr>
          <w:rFonts w:ascii="DFHeiMedium-B5" w:eastAsia="DFHeiMedium-B5" w:hAnsi="MS Gothic" w:cs="MS Gothic" w:hint="eastAsia"/>
        </w:rPr>
        <w:t>及</w:t>
      </w:r>
      <w:r w:rsidRPr="00E50786">
        <w:rPr>
          <w:rFonts w:ascii="DFHeiMedium-B5" w:eastAsia="DFHeiMedium-B5" w:hAnsi="Arial" w:cs="Arial" w:hint="eastAsia"/>
        </w:rPr>
        <w:t xml:space="preserve"> </w:t>
      </w:r>
      <w:r w:rsidRPr="00577E3B">
        <w:rPr>
          <w:rFonts w:ascii="Helvetica" w:eastAsia="DFHeiMedium-B5" w:hAnsi="Helvetica" w:cs="Arial"/>
        </w:rPr>
        <w:t>Primo Radio 3D Tool Setter</w:t>
      </w:r>
      <w:r w:rsidRPr="00E50786">
        <w:rPr>
          <w:rFonts w:ascii="DFHeiMedium-B5" w:eastAsia="DFHeiMedium-B5" w:hAnsi="MS Gothic" w:cs="MS Gothic" w:hint="eastAsia"/>
        </w:rPr>
        <w:t>（刀具設定器系統）則自動設定刀具的長度與直徑。</w:t>
      </w:r>
      <w:r w:rsidRPr="00577E3B">
        <w:rPr>
          <w:rFonts w:ascii="Helvetica" w:eastAsia="DFHeiMedium-B5" w:hAnsi="Helvetica" w:cs="Arial"/>
        </w:rPr>
        <w:t>Primo</w:t>
      </w:r>
      <w:r w:rsidRPr="00E50786">
        <w:rPr>
          <w:rFonts w:ascii="DFHeiMedium-B5" w:eastAsia="DFHeiMedium-B5" w:hAnsi="Arial" w:cs="Arial" w:hint="eastAsia"/>
        </w:rPr>
        <w:t xml:space="preserve"> </w:t>
      </w:r>
      <w:r w:rsidRPr="00E50786">
        <w:rPr>
          <w:rFonts w:ascii="DFHeiMedium-B5" w:eastAsia="DFHeiMedium-B5" w:hAnsi="MS Gothic" w:cs="MS Gothic" w:hint="eastAsia"/>
        </w:rPr>
        <w:t>系統更包含了三個重要元素，分別為</w:t>
      </w:r>
      <w:r w:rsidRPr="00E50786">
        <w:rPr>
          <w:rFonts w:ascii="DFHeiMedium-B5" w:eastAsia="DFHeiMedium-B5" w:hAnsi="Arial" w:cs="Arial" w:hint="eastAsia"/>
        </w:rPr>
        <w:t xml:space="preserve"> </w:t>
      </w:r>
      <w:r w:rsidRPr="00577E3B">
        <w:rPr>
          <w:rFonts w:ascii="Helvetica" w:eastAsia="DFHeiMedium-B5" w:hAnsi="Helvetica" w:cs="Arial"/>
        </w:rPr>
        <w:t>Primo Credit Token</w:t>
      </w:r>
      <w:r w:rsidRPr="00E50786">
        <w:rPr>
          <w:rFonts w:ascii="DFHeiMedium-B5" w:eastAsia="DFHeiMedium-B5" w:hAnsi="Arial" w:cs="Arial" w:hint="eastAsia"/>
        </w:rPr>
        <w:t xml:space="preserve"> (</w:t>
      </w:r>
      <w:r w:rsidRPr="00E50786">
        <w:rPr>
          <w:rFonts w:ascii="DFHeiMedium-B5" w:eastAsia="DFHeiMedium-B5" w:hAnsi="MS Gothic" w:cs="MS Gothic" w:hint="eastAsia"/>
        </w:rPr>
        <w:t>代幣</w:t>
      </w:r>
      <w:r w:rsidRPr="00E50786">
        <w:rPr>
          <w:rFonts w:ascii="DFHeiMedium-B5" w:eastAsia="DFHeiMedium-B5" w:hAnsi="Arial" w:cs="Arial" w:hint="eastAsia"/>
        </w:rPr>
        <w:t xml:space="preserve">) </w:t>
      </w:r>
      <w:r w:rsidRPr="00E50786">
        <w:rPr>
          <w:rFonts w:ascii="DFHeiMedium-B5" w:eastAsia="DFHeiMedium-B5" w:hAnsi="MS Gothic" w:cs="MS Gothic" w:hint="eastAsia"/>
        </w:rPr>
        <w:t>，</w:t>
      </w:r>
      <w:r w:rsidRPr="00577E3B">
        <w:rPr>
          <w:rFonts w:ascii="Helvetica" w:eastAsia="DFHeiMedium-B5" w:hAnsi="Helvetica" w:cs="Arial"/>
        </w:rPr>
        <w:t>Primo Total Protect</w:t>
      </w:r>
      <w:r w:rsidRPr="00E50786">
        <w:rPr>
          <w:rFonts w:ascii="DFHeiMedium-B5" w:eastAsia="DFHeiMedium-B5" w:hAnsi="Arial" w:cs="Arial" w:hint="eastAsia"/>
        </w:rPr>
        <w:t xml:space="preserve"> (</w:t>
      </w:r>
      <w:r w:rsidRPr="00E50786">
        <w:rPr>
          <w:rFonts w:ascii="DFHeiMedium-B5" w:eastAsia="DFHeiMedium-B5" w:hAnsi="MS Gothic" w:cs="MS Gothic" w:hint="eastAsia"/>
        </w:rPr>
        <w:t>全方位照護方案</w:t>
      </w:r>
      <w:r w:rsidRPr="00E50786">
        <w:rPr>
          <w:rFonts w:ascii="DFHeiMedium-B5" w:eastAsia="DFHeiMedium-B5" w:hAnsi="Arial" w:cs="Arial" w:hint="eastAsia"/>
        </w:rPr>
        <w:t xml:space="preserve">) </w:t>
      </w:r>
      <w:r w:rsidRPr="00E50786">
        <w:rPr>
          <w:rFonts w:ascii="DFHeiMedium-B5" w:eastAsia="DFHeiMedium-B5" w:hAnsi="MS Gothic" w:cs="MS Gothic" w:hint="eastAsia"/>
        </w:rPr>
        <w:t>和</w:t>
      </w:r>
      <w:r w:rsidRPr="00E50786">
        <w:rPr>
          <w:rFonts w:ascii="DFHeiMedium-B5" w:eastAsia="DFHeiMedium-B5" w:hAnsi="Arial" w:cs="Arial" w:hint="eastAsia"/>
        </w:rPr>
        <w:t xml:space="preserve"> </w:t>
      </w:r>
      <w:r w:rsidRPr="00577E3B">
        <w:rPr>
          <w:rFonts w:ascii="Helvetica" w:eastAsia="DFHeiMedium-B5" w:hAnsi="Helvetica" w:cs="Arial"/>
        </w:rPr>
        <w:t>GoProbe</w:t>
      </w:r>
      <w:r w:rsidRPr="00E50786">
        <w:rPr>
          <w:rFonts w:ascii="DFHeiMedium-B5" w:eastAsia="DFHeiMedium-B5" w:hAnsi="Arial" w:cs="Arial" w:hint="eastAsia"/>
        </w:rPr>
        <w:t xml:space="preserve"> </w:t>
      </w:r>
      <w:r w:rsidRPr="00E50786">
        <w:rPr>
          <w:rFonts w:ascii="DFHeiMedium-B5" w:eastAsia="DFHeiMedium-B5" w:hAnsi="MS Gothic" w:cs="MS Gothic" w:hint="eastAsia"/>
        </w:rPr>
        <w:t>軟體與訓練配件。</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577E3B">
        <w:rPr>
          <w:rFonts w:ascii="Helvetica" w:eastAsia="DFHeiMedium-B5" w:hAnsi="Helvetica" w:cs="Arial"/>
        </w:rPr>
        <w:t>Renishaw Primo Credit Token</w:t>
      </w:r>
      <w:r w:rsidRPr="00E50786">
        <w:rPr>
          <w:rFonts w:ascii="DFHeiMedium-B5" w:eastAsia="DFHeiMedium-B5" w:hAnsi="Arial" w:cs="Arial" w:hint="eastAsia"/>
        </w:rPr>
        <w:t xml:space="preserve"> (</w:t>
      </w:r>
      <w:r w:rsidRPr="00E50786">
        <w:rPr>
          <w:rFonts w:ascii="DFHeiMedium-B5" w:eastAsia="DFHeiMedium-B5" w:hAnsi="MS Gothic" w:cs="MS Gothic" w:hint="eastAsia"/>
        </w:rPr>
        <w:t>代幣</w:t>
      </w:r>
      <w:r w:rsidRPr="00E50786">
        <w:rPr>
          <w:rFonts w:ascii="DFHeiMedium-B5" w:eastAsia="DFHeiMedium-B5" w:hAnsi="Arial" w:cs="Arial" w:hint="eastAsia"/>
        </w:rPr>
        <w:t xml:space="preserve">) </w:t>
      </w:r>
      <w:r w:rsidRPr="00E50786">
        <w:rPr>
          <w:rFonts w:ascii="DFHeiMedium-B5" w:eastAsia="DFHeiMedium-B5" w:hAnsi="MS Gothic" w:cs="MS Gothic" w:hint="eastAsia"/>
        </w:rPr>
        <w:t>提供「隨用隨付」的使用概念，</w:t>
      </w:r>
      <w:r w:rsidRPr="00E50786">
        <w:rPr>
          <w:rFonts w:ascii="DFHeiMedium-B5" w:eastAsia="DFHeiMedium-B5" w:hAnsi="Arial" w:cs="Arial" w:hint="eastAsia"/>
        </w:rPr>
        <w:t xml:space="preserve"> </w:t>
      </w:r>
      <w:r w:rsidRPr="00E50786">
        <w:rPr>
          <w:rFonts w:ascii="DFHeiMedium-B5" w:eastAsia="DFHeiMedium-B5" w:hAnsi="MS Gothic" w:cs="MS Gothic" w:hint="eastAsia"/>
        </w:rPr>
        <w:t>確保用</w:t>
      </w:r>
      <w:r w:rsidRPr="00E50786">
        <w:rPr>
          <w:rFonts w:ascii="DFHeiMedium-B5" w:eastAsia="DFHeiMedium-B5" w:hAnsi="Gulim" w:cs="Gulim" w:hint="eastAsia"/>
        </w:rPr>
        <w:t>戶能享有可負擔的的前期投資成本，具吸引力的購買價格和快速的生</w:t>
      </w:r>
      <w:r w:rsidRPr="00E50786">
        <w:rPr>
          <w:rFonts w:ascii="DFHeiMedium-B5" w:eastAsia="DFHeiMedium-B5" w:hAnsi="Arial" w:cs="Arial" w:hint="eastAsia"/>
        </w:rPr>
        <w:t xml:space="preserve">產回報。購買六個月 </w:t>
      </w:r>
      <w:r w:rsidRPr="00577E3B">
        <w:rPr>
          <w:rFonts w:ascii="Helvetica" w:eastAsia="DFHeiMedium-B5" w:hAnsi="Helvetica" w:cs="Arial"/>
        </w:rPr>
        <w:t>Primo Credit Token</w:t>
      </w:r>
      <w:r w:rsidRPr="00E50786">
        <w:rPr>
          <w:rFonts w:ascii="DFHeiMedium-B5" w:eastAsia="DFHeiMedium-B5" w:hAnsi="Arial" w:cs="Arial" w:hint="eastAsia"/>
        </w:rPr>
        <w:t>(</w:t>
      </w:r>
      <w:r w:rsidRPr="00E50786">
        <w:rPr>
          <w:rFonts w:ascii="DFHeiMedium-B5" w:eastAsia="DFHeiMedium-B5" w:hAnsi="MS Gothic" w:cs="MS Gothic" w:hint="eastAsia"/>
        </w:rPr>
        <w:t>代幣</w:t>
      </w:r>
      <w:r w:rsidRPr="00E50786">
        <w:rPr>
          <w:rFonts w:ascii="DFHeiMedium-B5" w:eastAsia="DFHeiMedium-B5" w:hAnsi="Arial" w:cs="Arial" w:hint="eastAsia"/>
        </w:rPr>
        <w:t>)</w:t>
      </w:r>
      <w:r w:rsidRPr="00E50786">
        <w:rPr>
          <w:rFonts w:ascii="DFHeiMedium-B5" w:eastAsia="DFHeiMedium-B5" w:hAnsi="MS Gothic" w:cs="MS Gothic" w:hint="eastAsia"/>
        </w:rPr>
        <w:t>的用</w:t>
      </w:r>
      <w:r w:rsidRPr="00E50786">
        <w:rPr>
          <w:rFonts w:ascii="DFHeiMedium-B5" w:eastAsia="DFHeiMedium-B5" w:hAnsi="Gulim" w:cs="Gulim" w:hint="eastAsia"/>
        </w:rPr>
        <w:t>戶可於有效期內無限次使用</w:t>
      </w:r>
      <w:r w:rsidRPr="00E50786">
        <w:rPr>
          <w:rFonts w:ascii="DFHeiMedium-B5" w:eastAsia="DFHeiMedium-B5" w:hAnsi="Arial" w:cs="Arial" w:hint="eastAsia"/>
        </w:rPr>
        <w:t xml:space="preserve"> Primo </w:t>
      </w:r>
      <w:r w:rsidRPr="00E50786">
        <w:rPr>
          <w:rFonts w:ascii="DFHeiMedium-B5" w:eastAsia="DFHeiMedium-B5" w:hAnsi="MS Gothic" w:cs="MS Gothic" w:hint="eastAsia"/>
        </w:rPr>
        <w:t>系統。當代幣到期時，用</w:t>
      </w:r>
      <w:r w:rsidRPr="00E50786">
        <w:rPr>
          <w:rFonts w:ascii="DFHeiMedium-B5" w:eastAsia="DFHeiMedium-B5" w:hAnsi="Gulim" w:cs="Gulim" w:hint="eastAsia"/>
        </w:rPr>
        <w:t>戶只需再購買額外代幣即能把</w:t>
      </w:r>
      <w:r w:rsidRPr="00E50786">
        <w:rPr>
          <w:rFonts w:ascii="DFHeiMedium-B5" w:eastAsia="DFHeiMedium-B5" w:hAnsi="Arial" w:cs="Arial" w:hint="eastAsia"/>
        </w:rPr>
        <w:t xml:space="preserve"> Primo </w:t>
      </w:r>
      <w:r w:rsidRPr="00E50786">
        <w:rPr>
          <w:rFonts w:ascii="DFHeiMedium-B5" w:eastAsia="DFHeiMedium-B5" w:hAnsi="MS Gothic" w:cs="MS Gothic" w:hint="eastAsia"/>
        </w:rPr>
        <w:t>的使用期額外延長六個月。新代幣能隨時為</w:t>
      </w:r>
      <w:r w:rsidRPr="00E50786">
        <w:rPr>
          <w:rFonts w:ascii="DFHeiMedium-B5" w:eastAsia="DFHeiMedium-B5" w:hAnsi="Arial" w:cs="Arial" w:hint="eastAsia"/>
        </w:rPr>
        <w:t>Primo</w:t>
      </w:r>
      <w:r w:rsidRPr="00E50786">
        <w:rPr>
          <w:rFonts w:ascii="DFHeiMedium-B5" w:eastAsia="DFHeiMedium-B5" w:hAnsi="MS Gothic" w:cs="MS Gothic" w:hint="eastAsia"/>
        </w:rPr>
        <w:t>系統增埴，延長使用期限。</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E50786">
        <w:rPr>
          <w:rFonts w:ascii="DFHeiMedium-B5" w:eastAsia="DFHeiMedium-B5" w:hAnsi="MS Gothic" w:cs="MS Gothic" w:hint="eastAsia"/>
        </w:rPr>
        <w:t>隨有效的</w:t>
      </w:r>
      <w:r w:rsidRPr="00E50786">
        <w:rPr>
          <w:rFonts w:ascii="DFHeiMedium-B5" w:eastAsia="DFHeiMedium-B5" w:hAnsi="Arial" w:cs="Arial" w:hint="eastAsia"/>
        </w:rPr>
        <w:t xml:space="preserve"> </w:t>
      </w:r>
      <w:r w:rsidRPr="00577E3B">
        <w:rPr>
          <w:rFonts w:ascii="Helvetica" w:eastAsia="DFHeiMedium-B5" w:hAnsi="Helvetica" w:cs="Arial"/>
        </w:rPr>
        <w:t>Renishaw Primo Credit Token</w:t>
      </w:r>
      <w:r w:rsidRPr="00E50786">
        <w:rPr>
          <w:rFonts w:ascii="DFHeiMedium-B5" w:eastAsia="DFHeiMedium-B5" w:hAnsi="Arial" w:cs="Arial" w:hint="eastAsia"/>
        </w:rPr>
        <w:t xml:space="preserve"> </w:t>
      </w:r>
      <w:r w:rsidRPr="00E50786">
        <w:rPr>
          <w:rFonts w:ascii="DFHeiMedium-B5" w:eastAsia="DFHeiMedium-B5" w:hAnsi="MS Gothic" w:cs="MS Gothic" w:hint="eastAsia"/>
        </w:rPr>
        <w:t>代幣提供的是創新的</w:t>
      </w:r>
      <w:r w:rsidRPr="00E50786">
        <w:rPr>
          <w:rFonts w:ascii="DFHeiMedium-B5" w:eastAsia="DFHeiMedium-B5" w:hAnsi="Arial" w:cs="Arial" w:hint="eastAsia"/>
        </w:rPr>
        <w:t xml:space="preserve"> </w:t>
      </w:r>
      <w:r w:rsidRPr="00577E3B">
        <w:rPr>
          <w:rFonts w:ascii="Helvetica" w:eastAsia="DFHeiMedium-B5" w:hAnsi="Helvetica" w:cs="Arial"/>
        </w:rPr>
        <w:t>Primo Total Protect</w:t>
      </w:r>
      <w:r w:rsidRPr="00E50786">
        <w:rPr>
          <w:rFonts w:ascii="DFHeiMedium-B5" w:eastAsia="DFHeiMedium-B5" w:hAnsi="Arial" w:cs="Arial" w:hint="eastAsia"/>
        </w:rPr>
        <w:t xml:space="preserve"> (</w:t>
      </w:r>
      <w:r w:rsidRPr="00E50786">
        <w:rPr>
          <w:rFonts w:ascii="DFHeiMedium-B5" w:eastAsia="DFHeiMedium-B5" w:hAnsi="MS Gothic" w:cs="MS Gothic" w:hint="eastAsia"/>
        </w:rPr>
        <w:t>全方位照護方案</w:t>
      </w:r>
      <w:r w:rsidRPr="00E50786">
        <w:rPr>
          <w:rFonts w:ascii="DFHeiMedium-B5" w:eastAsia="DFHeiMedium-B5" w:hAnsi="Arial" w:cs="Arial" w:hint="eastAsia"/>
        </w:rPr>
        <w:t xml:space="preserve">) </w:t>
      </w:r>
      <w:r w:rsidRPr="00E50786">
        <w:rPr>
          <w:rFonts w:ascii="DFHeiMedium-B5" w:eastAsia="DFHeiMedium-B5" w:hAnsi="MS Gothic" w:cs="MS Gothic" w:hint="eastAsia"/>
        </w:rPr>
        <w:t>。</w:t>
      </w:r>
      <w:r w:rsidRPr="00577E3B">
        <w:rPr>
          <w:rFonts w:ascii="Helvetica" w:eastAsia="DFHeiMedium-B5" w:hAnsi="Helvetica" w:cs="Arial"/>
        </w:rPr>
        <w:t>Primo Radio Part Setter</w:t>
      </w:r>
      <w:r w:rsidRPr="00E50786">
        <w:rPr>
          <w:rFonts w:ascii="DFHeiMedium-B5" w:eastAsia="DFHeiMedium-B5" w:hAnsi="MS Gothic" w:cs="MS Gothic" w:hint="eastAsia"/>
        </w:rPr>
        <w:t>（工件設定器系統）、</w:t>
      </w:r>
      <w:r w:rsidRPr="00577E3B">
        <w:rPr>
          <w:rFonts w:ascii="Helvetica" w:eastAsia="DFHeiMedium-B5" w:hAnsi="Helvetica" w:cs="Arial"/>
        </w:rPr>
        <w:t>Primo Radio 3D Tool Setter</w:t>
      </w:r>
      <w:r w:rsidRPr="00E50786">
        <w:rPr>
          <w:rFonts w:ascii="DFHeiMedium-B5" w:eastAsia="DFHeiMedium-B5" w:hAnsi="MS Gothic" w:cs="MS Gothic" w:hint="eastAsia"/>
        </w:rPr>
        <w:t>（刀具設定器系統）、或</w:t>
      </w:r>
      <w:r w:rsidRPr="00E50786">
        <w:rPr>
          <w:rFonts w:ascii="DFHeiMedium-B5" w:eastAsia="DFHeiMedium-B5" w:hAnsi="Arial" w:cs="Arial" w:hint="eastAsia"/>
        </w:rPr>
        <w:t xml:space="preserve">Primo </w:t>
      </w:r>
      <w:r w:rsidRPr="00577E3B">
        <w:rPr>
          <w:rFonts w:ascii="Helvetica" w:eastAsia="DFHeiMedium-B5" w:hAnsi="Helvetica" w:cs="Arial"/>
        </w:rPr>
        <w:t>Interface</w:t>
      </w:r>
      <w:r w:rsidRPr="00E50786">
        <w:rPr>
          <w:rFonts w:ascii="DFHeiMedium-B5" w:eastAsia="DFHeiMedium-B5" w:hAnsi="MS Gothic" w:cs="MS Gothic" w:hint="eastAsia"/>
        </w:rPr>
        <w:t>（介面）在使用時的意外損毀，</w:t>
      </w:r>
      <w:r w:rsidRPr="00577E3B">
        <w:rPr>
          <w:rFonts w:ascii="Helvetica" w:eastAsia="DFHeiMedium-B5" w:hAnsi="Helvetica" w:cs="Arial"/>
        </w:rPr>
        <w:t>Renishaw</w:t>
      </w:r>
      <w:r w:rsidRPr="00E50786">
        <w:rPr>
          <w:rFonts w:ascii="DFHeiMedium-B5" w:eastAsia="DFHeiMedium-B5" w:hAnsi="MS Gothic" w:cs="MS Gothic" w:hint="eastAsia"/>
        </w:rPr>
        <w:t>會即時提供免費替換服務。</w:t>
      </w:r>
      <w:r w:rsidRPr="00577E3B">
        <w:rPr>
          <w:rFonts w:ascii="Helvetica" w:eastAsia="DFHeiMedium-B5" w:hAnsi="Helvetica" w:cs="Arial"/>
        </w:rPr>
        <w:t>Primo Total Protect</w:t>
      </w:r>
      <w:r w:rsidRPr="00E50786">
        <w:rPr>
          <w:rFonts w:ascii="DFHeiMedium-B5" w:eastAsia="DFHeiMedium-B5" w:hAnsi="Arial" w:cs="Arial" w:hint="eastAsia"/>
        </w:rPr>
        <w:t xml:space="preserve"> (</w:t>
      </w:r>
      <w:r w:rsidRPr="00E50786">
        <w:rPr>
          <w:rFonts w:ascii="DFHeiMedium-B5" w:eastAsia="DFHeiMedium-B5" w:hAnsi="MS Gothic" w:cs="MS Gothic" w:hint="eastAsia"/>
        </w:rPr>
        <w:t>全方位照護方案</w:t>
      </w:r>
      <w:r w:rsidRPr="00E50786">
        <w:rPr>
          <w:rFonts w:ascii="DFHeiMedium-B5" w:eastAsia="DFHeiMedium-B5" w:hAnsi="Arial" w:cs="Arial" w:hint="eastAsia"/>
        </w:rPr>
        <w:t>)</w:t>
      </w:r>
      <w:r w:rsidRPr="00E50786">
        <w:rPr>
          <w:rFonts w:ascii="DFHeiMedium-B5" w:eastAsia="DFHeiMedium-B5" w:hAnsi="MS Gothic" w:cs="MS Gothic" w:hint="eastAsia"/>
        </w:rPr>
        <w:t>的保障範圍之廣可媲美一些高端精密系統供應商為長期客</w:t>
      </w:r>
      <w:r w:rsidRPr="00E50786">
        <w:rPr>
          <w:rFonts w:ascii="DFHeiMedium-B5" w:eastAsia="DFHeiMedium-B5" w:hAnsi="Gulim" w:cs="Gulim" w:hint="eastAsia"/>
        </w:rPr>
        <w:t>戶提供的保固計劃。</w:t>
      </w:r>
    </w:p>
    <w:p w:rsidR="00E50786" w:rsidRPr="00E50786" w:rsidRDefault="00E50786" w:rsidP="00E50786">
      <w:pPr>
        <w:rPr>
          <w:rFonts w:ascii="DFHeiMedium-B5" w:eastAsia="DFHeiMedium-B5" w:hAnsi="Arial" w:cs="Arial"/>
        </w:rPr>
      </w:pPr>
    </w:p>
    <w:p w:rsidR="00E50786" w:rsidRPr="00E50786" w:rsidRDefault="00E50786" w:rsidP="00E50786">
      <w:pPr>
        <w:rPr>
          <w:rFonts w:ascii="DFHeiMedium-B5" w:eastAsia="DFHeiMedium-B5" w:hAnsi="Arial" w:cs="Arial"/>
        </w:rPr>
      </w:pPr>
      <w:r w:rsidRPr="00E50786">
        <w:rPr>
          <w:rFonts w:ascii="DFHeiMedium-B5" w:eastAsia="DFHeiMedium-B5" w:hAnsi="MS Gothic" w:cs="MS Gothic" w:hint="eastAsia"/>
        </w:rPr>
        <w:t>最後，</w:t>
      </w:r>
      <w:r w:rsidRPr="00577E3B">
        <w:rPr>
          <w:rFonts w:ascii="Helvetica" w:eastAsia="DFHeiMedium-B5" w:hAnsi="Helvetica" w:cs="Arial"/>
        </w:rPr>
        <w:t>GoProbe</w:t>
      </w:r>
      <w:r w:rsidRPr="00E50786">
        <w:rPr>
          <w:rFonts w:ascii="DFHeiMedium-B5" w:eastAsia="DFHeiMedium-B5" w:hAnsi="Arial" w:cs="Arial" w:hint="eastAsia"/>
        </w:rPr>
        <w:t xml:space="preserve"> </w:t>
      </w:r>
      <w:r w:rsidRPr="00E50786">
        <w:rPr>
          <w:rFonts w:ascii="DFHeiMedium-B5" w:eastAsia="DFHeiMedium-B5" w:hAnsi="MS Gothic" w:cs="MS Gothic" w:hint="eastAsia"/>
        </w:rPr>
        <w:t>軟體與訓練配件以全方位的自學配套令工具機測頭系統更為簡單易用。一系列的訓練工具和模式為用</w:t>
      </w:r>
      <w:r w:rsidRPr="00E50786">
        <w:rPr>
          <w:rFonts w:ascii="DFHeiMedium-B5" w:eastAsia="DFHeiMedium-B5" w:hAnsi="Gulim" w:cs="Gulim" w:hint="eastAsia"/>
        </w:rPr>
        <w:t>戶介紹所有所需的知識，讓用家能於使用</w:t>
      </w:r>
      <w:r w:rsidRPr="00E50786">
        <w:rPr>
          <w:rFonts w:ascii="DFHeiMedium-B5" w:eastAsia="DFHeiMedium-B5" w:hAnsi="Arial" w:cs="Arial" w:hint="eastAsia"/>
        </w:rPr>
        <w:t xml:space="preserve"> </w:t>
      </w:r>
      <w:r w:rsidRPr="00577E3B">
        <w:rPr>
          <w:rFonts w:ascii="Helvetica" w:eastAsia="DFHeiMedium-B5" w:hAnsi="Helvetica" w:cs="Arial"/>
        </w:rPr>
        <w:t>Renishaw</w:t>
      </w:r>
      <w:r w:rsidRPr="00E50786">
        <w:rPr>
          <w:rFonts w:ascii="DFHeiMedium-B5" w:eastAsia="DFHeiMedium-B5" w:hAnsi="Arial" w:cs="Arial" w:hint="eastAsia"/>
        </w:rPr>
        <w:t xml:space="preserve"> </w:t>
      </w:r>
      <w:r w:rsidRPr="00E50786">
        <w:rPr>
          <w:rFonts w:ascii="DFHeiMedium-B5" w:eastAsia="DFHeiMedium-B5" w:hAnsi="MS Gothic" w:cs="MS Gothic" w:hint="eastAsia"/>
        </w:rPr>
        <w:t>測頭系統時得到最高效益化。</w:t>
      </w:r>
    </w:p>
    <w:p w:rsidR="00E50786" w:rsidRPr="00577E3B" w:rsidRDefault="00E50786" w:rsidP="00E50786">
      <w:pPr>
        <w:rPr>
          <w:rFonts w:ascii="DFHeiMedium-B5" w:eastAsia="DFHeiMedium-B5" w:hAnsi="Arial" w:cs="Arial"/>
        </w:rPr>
      </w:pPr>
    </w:p>
    <w:p w:rsidR="00E50786" w:rsidRDefault="00E50786" w:rsidP="00E50786">
      <w:pPr>
        <w:rPr>
          <w:rFonts w:ascii="DFHeiMedium-B5" w:eastAsia="DFHeiMedium-B5" w:hAnsi="Arial" w:cs="Arial"/>
        </w:rPr>
      </w:pPr>
      <w:r w:rsidRPr="00577E3B">
        <w:rPr>
          <w:rFonts w:ascii="DFHeiMedium-B5" w:eastAsia="DFHeiMedium-B5" w:hAnsi="MS Gothic" w:cs="MS Gothic" w:hint="eastAsia"/>
        </w:rPr>
        <w:t>如需瞭解詳情</w:t>
      </w:r>
      <w:r w:rsidRPr="00577E3B">
        <w:rPr>
          <w:rFonts w:ascii="DFHeiMedium-B5" w:eastAsia="DFHeiMedium-B5" w:hAnsi="Arial" w:cs="Arial" w:hint="eastAsia"/>
        </w:rPr>
        <w:t xml:space="preserve">, </w:t>
      </w:r>
      <w:r w:rsidRPr="00577E3B">
        <w:rPr>
          <w:rFonts w:ascii="DFHeiMedium-B5" w:eastAsia="DFHeiMedium-B5" w:hAnsi="MS Gothic" w:cs="MS Gothic" w:hint="eastAsia"/>
        </w:rPr>
        <w:t>請造訪</w:t>
      </w:r>
      <w:r w:rsidRPr="00577E3B">
        <w:rPr>
          <w:rFonts w:ascii="DFHeiMedium-B5" w:eastAsia="DFHeiMedium-B5" w:hAnsi="Arial" w:cs="Arial" w:hint="eastAsia"/>
        </w:rPr>
        <w:t xml:space="preserve"> </w:t>
      </w:r>
      <w:hyperlink r:id="rId9" w:history="1">
        <w:r w:rsidR="00A515C3" w:rsidRPr="00A515C3">
          <w:rPr>
            <w:rStyle w:val="Hyperlink"/>
            <w:rFonts w:ascii="Helvetica" w:eastAsia="DFHeiMedium-B5" w:hAnsi="Helvetica" w:cs="Arial"/>
            <w:color w:val="auto"/>
            <w:u w:val="none"/>
          </w:rPr>
          <w:t>www.renishaw.com.tw/primo</w:t>
        </w:r>
      </w:hyperlink>
      <w:r w:rsidRPr="00E50786">
        <w:rPr>
          <w:rFonts w:ascii="DFHeiMedium-B5" w:eastAsia="DFHeiMedium-B5" w:hAnsi="MS Gothic" w:cs="MS Gothic" w:hint="eastAsia"/>
        </w:rPr>
        <w:t>。</w:t>
      </w:r>
    </w:p>
    <w:p w:rsidR="00577E3B" w:rsidRPr="00E50786" w:rsidRDefault="00577E3B" w:rsidP="00E50786">
      <w:pPr>
        <w:rPr>
          <w:rFonts w:ascii="DFHeiMedium-B5" w:eastAsia="DFHeiMedium-B5" w:hAnsi="Arial" w:cs="Arial"/>
        </w:rPr>
      </w:pPr>
    </w:p>
    <w:p w:rsidR="00577E3B" w:rsidRPr="005A1B10" w:rsidRDefault="00577E3B" w:rsidP="00577E3B">
      <w:pPr>
        <w:pStyle w:val="NormalWeb"/>
        <w:spacing w:line="24" w:lineRule="atLeast"/>
        <w:jc w:val="center"/>
        <w:rPr>
          <w:rFonts w:ascii="DFHeiMedium-B5" w:eastAsia="DFHeiMedium-B5"/>
          <w:sz w:val="22"/>
          <w:szCs w:val="20"/>
        </w:rPr>
      </w:pPr>
      <w:r w:rsidRPr="005A1B10">
        <w:rPr>
          <w:rFonts w:ascii="DFHeiMedium-B5" w:eastAsia="DFHeiMedium-B5" w:hint="eastAsia"/>
          <w:sz w:val="22"/>
        </w:rPr>
        <w:t>結束</w:t>
      </w:r>
    </w:p>
    <w:p w:rsidR="008273CD" w:rsidRPr="00577E3B" w:rsidRDefault="008273CD" w:rsidP="00577E3B">
      <w:pPr>
        <w:jc w:val="center"/>
        <w:rPr>
          <w:rFonts w:ascii="DFHeiMedium-B5" w:eastAsia="DFHeiMedium-B5" w:hAnsi="Arial" w:cs="Arial"/>
          <w:sz w:val="22"/>
        </w:rPr>
      </w:pPr>
    </w:p>
    <w:sectPr w:rsidR="008273CD" w:rsidRPr="00577E3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54E" w:rsidRDefault="0028554E" w:rsidP="008273CD">
      <w:r>
        <w:separator/>
      </w:r>
    </w:p>
  </w:endnote>
  <w:endnote w:type="continuationSeparator" w:id="0">
    <w:p w:rsidR="0028554E" w:rsidRDefault="0028554E"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FHeiMedium-B5">
    <w:panose1 w:val="02010609010101010101"/>
    <w:charset w:val="88"/>
    <w:family w:val="modern"/>
    <w:pitch w:val="fixed"/>
    <w:sig w:usb0="80000001" w:usb1="28091800" w:usb2="00000016" w:usb3="00000000" w:csb0="00100000" w:csb1="00000000"/>
  </w:font>
  <w:font w:name="Helvetica">
    <w:panose1 w:val="000B0500000000000000"/>
    <w:charset w:val="00"/>
    <w:family w:val="swiss"/>
    <w:notTrueType/>
    <w:pitch w:val="variable"/>
    <w:sig w:usb0="00000003" w:usb1="00000000" w:usb2="00000000" w:usb3="00000000" w:csb0="00000001" w:csb1="00000000"/>
  </w:font>
  <w:font w:name="DFPHeiBold-B5">
    <w:panose1 w:val="020B0700000000000000"/>
    <w:charset w:val="88"/>
    <w:family w:val="swiss"/>
    <w:pitch w:val="variable"/>
    <w:sig w:usb0="80000001" w:usb1="28091800" w:usb2="00000016"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54E" w:rsidRDefault="0028554E" w:rsidP="008273CD">
      <w:r>
        <w:separator/>
      </w:r>
    </w:p>
  </w:footnote>
  <w:footnote w:type="continuationSeparator" w:id="0">
    <w:p w:rsidR="0028554E" w:rsidRDefault="0028554E"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E4AF6"/>
    <w:rsid w:val="00180B30"/>
    <w:rsid w:val="00205A88"/>
    <w:rsid w:val="00213A4A"/>
    <w:rsid w:val="00240CD3"/>
    <w:rsid w:val="0028554E"/>
    <w:rsid w:val="003645D6"/>
    <w:rsid w:val="00373DCB"/>
    <w:rsid w:val="00511C52"/>
    <w:rsid w:val="00577E3B"/>
    <w:rsid w:val="008273CD"/>
    <w:rsid w:val="00940D25"/>
    <w:rsid w:val="009C6B2C"/>
    <w:rsid w:val="00A515C3"/>
    <w:rsid w:val="00A73059"/>
    <w:rsid w:val="00DE5D1C"/>
    <w:rsid w:val="00E50786"/>
    <w:rsid w:val="00E843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rPr>
      <w:lang w:val="de-DE" w:eastAsia="de-DE"/>
    </w:rPr>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de-DE"/>
    </w:rPr>
  </w:style>
  <w:style w:type="paragraph" w:styleId="NormalWeb">
    <w:name w:val="Normal (Web)"/>
    <w:basedOn w:val="Normal"/>
    <w:uiPriority w:val="99"/>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958959">
      <w:bodyDiv w:val="1"/>
      <w:marLeft w:val="180"/>
      <w:marRight w:val="180"/>
      <w:marTop w:val="180"/>
      <w:marBottom w:val="180"/>
      <w:divBdr>
        <w:top w:val="none" w:sz="0" w:space="0" w:color="auto"/>
        <w:left w:val="none" w:sz="0" w:space="0" w:color="auto"/>
        <w:bottom w:val="none" w:sz="0" w:space="0" w:color="auto"/>
        <w:right w:val="none" w:sz="0" w:space="0" w:color="auto"/>
      </w:divBdr>
    </w:div>
    <w:div w:id="2000110816">
      <w:bodyDiv w:val="1"/>
      <w:marLeft w:val="180"/>
      <w:marRight w:val="180"/>
      <w:marTop w:val="180"/>
      <w:marBottom w:val="1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tw/pr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408BF-89A9-455F-B631-723CA4F0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1022</Words>
  <Characters>523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10</cp:revision>
  <cp:lastPrinted>2011-08-09T10:37:00Z</cp:lastPrinted>
  <dcterms:created xsi:type="dcterms:W3CDTF">2015-05-19T11:14:00Z</dcterms:created>
  <dcterms:modified xsi:type="dcterms:W3CDTF">2015-09-08T15:18:00Z</dcterms:modified>
</cp:coreProperties>
</file>