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F294B" w14:textId="0044DF2A" w:rsidR="00350999" w:rsidRPr="009E604C" w:rsidRDefault="009E604C" w:rsidP="0002640F">
      <w:pPr>
        <w:spacing w:beforeLines="50" w:before="156"/>
        <w:jc w:val="center"/>
        <w:rPr>
          <w:rFonts w:ascii="Arial" w:eastAsiaTheme="minorHAnsi" w:hAnsi="Arial" w:cs="Arial"/>
          <w:b/>
          <w:bCs/>
          <w:noProof/>
          <w:kern w:val="0"/>
          <w:sz w:val="32"/>
          <w:szCs w:val="32"/>
          <w:lang w:val="fr-FR"/>
        </w:rPr>
      </w:pPr>
      <w:r w:rsidRPr="009E604C">
        <w:rPr>
          <w:rFonts w:ascii="Arial" w:eastAsiaTheme="minorHAnsi" w:hAnsi="Arial" w:cs="Arial"/>
          <w:b/>
          <w:bCs/>
          <w:noProof/>
          <w:kern w:val="0"/>
          <w:sz w:val="32"/>
          <w:szCs w:val="32"/>
          <w:lang w:val="fr-FR"/>
        </w:rPr>
        <w:t>光启未来，精准领航</w:t>
      </w:r>
    </w:p>
    <w:p w14:paraId="4721340D" w14:textId="1E2E9A9D" w:rsidR="00F5730F" w:rsidRPr="00FE6634" w:rsidRDefault="0098482C" w:rsidP="0002640F">
      <w:pPr>
        <w:spacing w:beforeLines="50" w:before="156"/>
        <w:jc w:val="center"/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</w:pPr>
      <w:r w:rsidRPr="0098482C">
        <w:rPr>
          <w:rFonts w:ascii="Arial" w:eastAsiaTheme="minorHAnsi" w:hAnsi="Arial" w:cs="Arial" w:hint="eastAsia"/>
          <w:b/>
          <w:noProof/>
          <w:kern w:val="0"/>
          <w:sz w:val="28"/>
          <w:szCs w:val="28"/>
          <w:lang w:val="fr-FR"/>
        </w:rPr>
        <w:t>雷尼绍参展</w:t>
      </w:r>
      <w:r w:rsidR="00DA2A15" w:rsidRPr="00DA2A15">
        <w:rPr>
          <w:rFonts w:ascii="Arial" w:eastAsiaTheme="minorHAnsi" w:hAnsi="Arial" w:cs="Arial" w:hint="eastAsia"/>
          <w:b/>
          <w:noProof/>
          <w:kern w:val="0"/>
          <w:sz w:val="28"/>
          <w:szCs w:val="28"/>
          <w:lang w:val="fr-FR"/>
        </w:rPr>
        <w:t>慕尼黑上海光博会</w:t>
      </w:r>
      <w:r w:rsidR="00DA2A15" w:rsidRPr="00DA2A15"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  <w:t>202</w:t>
      </w:r>
      <w:r w:rsidR="009E604C">
        <w:rPr>
          <w:rFonts w:ascii="Arial" w:eastAsiaTheme="minorHAnsi" w:hAnsi="Arial" w:cs="Arial" w:hint="eastAsia"/>
          <w:b/>
          <w:noProof/>
          <w:kern w:val="0"/>
          <w:sz w:val="28"/>
          <w:szCs w:val="28"/>
          <w:lang w:val="fr-FR"/>
        </w:rPr>
        <w:t>5</w:t>
      </w:r>
    </w:p>
    <w:p w14:paraId="4AB34A15" w14:textId="77777777" w:rsidR="00746C0A" w:rsidRDefault="00746C0A" w:rsidP="00E56B44">
      <w:pPr>
        <w:spacing w:beforeLines="50" w:before="156"/>
        <w:rPr>
          <w:rFonts w:ascii="Arial" w:eastAsiaTheme="minorHAnsi" w:hAnsi="Arial" w:cs="Arial"/>
          <w:b/>
          <w:noProof/>
          <w:kern w:val="0"/>
          <w:szCs w:val="21"/>
          <w:lang w:val="fr-FR"/>
        </w:rPr>
      </w:pPr>
    </w:p>
    <w:p w14:paraId="6DB829A0" w14:textId="4E5FC271" w:rsidR="002F7CCD" w:rsidRPr="00397BE1" w:rsidRDefault="00382D8E" w:rsidP="00E56B44">
      <w:pPr>
        <w:spacing w:beforeLines="50" w:before="156"/>
        <w:rPr>
          <w:rFonts w:ascii="Arial" w:eastAsiaTheme="minorHAnsi" w:hAnsi="Arial" w:cs="Arial"/>
          <w:b/>
          <w:noProof/>
          <w:kern w:val="0"/>
          <w:szCs w:val="21"/>
          <w:lang w:val="fr-FR"/>
        </w:rPr>
      </w:pPr>
      <w:r w:rsidRPr="00397BE1">
        <w:rPr>
          <w:rFonts w:ascii="Arial" w:eastAsiaTheme="minorHAnsi" w:hAnsi="Arial" w:cs="Arial" w:hint="eastAsia"/>
          <w:b/>
          <w:noProof/>
          <w:kern w:val="0"/>
          <w:szCs w:val="21"/>
          <w:lang w:val="fr-FR"/>
        </w:rPr>
        <w:t>中国上海，</w:t>
      </w:r>
      <w:r w:rsidRPr="00397BE1">
        <w:rPr>
          <w:rFonts w:ascii="Arial" w:eastAsiaTheme="minorHAnsi" w:hAnsi="Arial" w:cs="Arial" w:hint="eastAsia"/>
          <w:b/>
          <w:noProof/>
          <w:kern w:val="0"/>
          <w:szCs w:val="21"/>
          <w:lang w:val="fr-FR"/>
        </w:rPr>
        <w:t>2</w:t>
      </w:r>
      <w:r w:rsidRPr="00397BE1">
        <w:rPr>
          <w:rFonts w:ascii="Arial" w:eastAsiaTheme="minorHAnsi" w:hAnsi="Arial" w:cs="Arial"/>
          <w:b/>
          <w:noProof/>
          <w:kern w:val="0"/>
          <w:szCs w:val="21"/>
          <w:lang w:val="fr-FR"/>
        </w:rPr>
        <w:t>02</w:t>
      </w:r>
      <w:r w:rsidR="00231E7F" w:rsidRPr="00397BE1">
        <w:rPr>
          <w:rFonts w:ascii="Arial" w:eastAsiaTheme="minorHAnsi" w:hAnsi="Arial" w:cs="Arial" w:hint="eastAsia"/>
          <w:b/>
          <w:noProof/>
          <w:kern w:val="0"/>
          <w:szCs w:val="21"/>
          <w:lang w:val="fr-FR"/>
        </w:rPr>
        <w:t>5</w:t>
      </w:r>
      <w:r w:rsidRPr="00397BE1">
        <w:rPr>
          <w:rFonts w:ascii="Arial" w:eastAsiaTheme="minorHAnsi" w:hAnsi="Arial" w:cs="Arial" w:hint="eastAsia"/>
          <w:b/>
          <w:noProof/>
          <w:kern w:val="0"/>
          <w:szCs w:val="21"/>
          <w:lang w:val="fr-FR"/>
        </w:rPr>
        <w:t>年</w:t>
      </w:r>
      <w:r w:rsidR="00AC64F6" w:rsidRPr="00397BE1">
        <w:rPr>
          <w:rFonts w:ascii="Arial" w:eastAsiaTheme="minorHAnsi" w:hAnsi="Arial" w:cs="Arial" w:hint="eastAsia"/>
          <w:b/>
          <w:noProof/>
          <w:kern w:val="0"/>
          <w:szCs w:val="21"/>
          <w:lang w:val="fr-FR"/>
        </w:rPr>
        <w:t>0</w:t>
      </w:r>
      <w:r w:rsidR="00AC64F6">
        <w:rPr>
          <w:rFonts w:ascii="Arial" w:eastAsiaTheme="minorHAnsi" w:hAnsi="Arial" w:cs="Arial" w:hint="eastAsia"/>
          <w:b/>
          <w:noProof/>
          <w:kern w:val="0"/>
          <w:szCs w:val="21"/>
          <w:lang w:val="fr-FR"/>
        </w:rPr>
        <w:t>2</w:t>
      </w:r>
      <w:r w:rsidRPr="00397BE1">
        <w:rPr>
          <w:rFonts w:ascii="Arial" w:eastAsiaTheme="minorHAnsi" w:hAnsi="Arial" w:cs="Arial" w:hint="eastAsia"/>
          <w:b/>
          <w:noProof/>
          <w:kern w:val="0"/>
          <w:szCs w:val="21"/>
          <w:lang w:val="fr-FR"/>
        </w:rPr>
        <w:t>月</w:t>
      </w:r>
    </w:p>
    <w:p w14:paraId="382E86EE" w14:textId="5815EDF7" w:rsidR="00287122" w:rsidRDefault="00B41508" w:rsidP="00B41508">
      <w:pPr>
        <w:pStyle w:val="af4"/>
        <w:shd w:val="clear" w:color="auto" w:fill="FDFDFE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  <w:lang w:val="fr-FR"/>
        </w:rPr>
      </w:pPr>
      <w:r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2025</w:t>
      </w:r>
      <w:r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年</w:t>
      </w: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3</w:t>
      </w:r>
      <w:r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月</w:t>
      </w: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11</w:t>
      </w:r>
      <w:r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日至</w:t>
      </w: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3</w:t>
      </w:r>
      <w:r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月</w:t>
      </w: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1</w:t>
      </w:r>
      <w:r w:rsidR="00231E7F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3</w:t>
      </w:r>
      <w:r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日，</w:t>
      </w:r>
      <w:r w:rsidR="00EB3DB8"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雷尼绍</w:t>
      </w:r>
      <w:r w:rsidR="00EB3DB8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将</w:t>
      </w:r>
      <w:r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在</w:t>
      </w:r>
      <w:r w:rsidR="00FC746E" w:rsidRPr="00FC746E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慕尼黑上海光博会</w:t>
      </w:r>
      <w:r w:rsidR="00D46E15"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（</w:t>
      </w:r>
      <w:r w:rsidR="00D46E15" w:rsidRPr="00FC746E">
        <w:rPr>
          <w:rFonts w:ascii="Helvetica LT Pro" w:eastAsiaTheme="minorEastAsia" w:hAnsi="Helvetica LT Pro" w:cs="Segoe UI"/>
          <w:color w:val="211A15"/>
          <w:spacing w:val="19"/>
          <w:kern w:val="2"/>
          <w:sz w:val="21"/>
          <w:szCs w:val="22"/>
          <w:shd w:val="clear" w:color="auto" w:fill="FFFFFF"/>
          <w:lang w:val="fr-FR"/>
        </w:rPr>
        <w:t>Laser World of PHOTONICS CHINA</w:t>
      </w:r>
      <w:r w:rsidR="00D46E15"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）</w:t>
      </w:r>
      <w:r w:rsidR="00D46E15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的</w:t>
      </w:r>
      <w:r w:rsidR="00D46E15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E7</w:t>
      </w:r>
      <w:r w:rsidR="00D46E15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馆</w:t>
      </w:r>
      <w:r w:rsidR="00D46E15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7201</w:t>
      </w:r>
      <w:r w:rsidR="00D46E15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号展台</w:t>
      </w:r>
      <w:r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上</w:t>
      </w:r>
      <w:r w:rsidR="00EB3DB8"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以</w:t>
      </w:r>
      <w:r w:rsidR="00EB3DB8"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“</w:t>
      </w:r>
      <w:r w:rsidR="00EB3DB8"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光启未来，精准领航</w:t>
      </w:r>
      <w:r w:rsidR="00EB3DB8"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”</w:t>
      </w:r>
      <w:r w:rsidR="00EB3DB8"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为主题</w:t>
      </w:r>
      <w:r w:rsidR="005A1BFC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，</w:t>
      </w:r>
      <w:r w:rsidR="00AC64F6" w:rsidRPr="00B41508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向业界展示其在精密测量和自动化技术领域的卓越成就与创新实力</w:t>
      </w:r>
      <w:r w:rsidR="005A1BFC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。</w:t>
      </w:r>
    </w:p>
    <w:p w14:paraId="46E3A2C8" w14:textId="59DCC7FB" w:rsidR="00E65D69" w:rsidRPr="00E65D69" w:rsidRDefault="00E65D69" w:rsidP="00E65D69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/>
          <w:bCs/>
          <w:noProof/>
          <w:lang w:val="fr-FR"/>
        </w:rPr>
      </w:pPr>
      <w:r w:rsidRPr="00E65D69">
        <w:rPr>
          <w:rFonts w:ascii="Arial" w:eastAsiaTheme="minorHAnsi" w:hAnsi="Arial" w:cs="Arial"/>
          <w:b/>
          <w:bCs/>
          <w:noProof/>
          <w:lang w:val="fr-FR"/>
        </w:rPr>
        <w:t>光栅及磁栅系列</w:t>
      </w:r>
      <w:r w:rsidR="005C66C2">
        <w:rPr>
          <w:rFonts w:ascii="Arial" w:eastAsiaTheme="minorHAnsi" w:hAnsi="Arial" w:cs="Arial" w:hint="eastAsia"/>
          <w:b/>
          <w:bCs/>
          <w:noProof/>
          <w:lang w:val="fr-FR"/>
        </w:rPr>
        <w:t>产品</w:t>
      </w:r>
      <w:r w:rsidRPr="00E65D69">
        <w:rPr>
          <w:rFonts w:ascii="Arial" w:eastAsiaTheme="minorHAnsi" w:hAnsi="Arial" w:cs="Arial"/>
          <w:b/>
          <w:bCs/>
          <w:noProof/>
          <w:lang w:val="fr-FR"/>
        </w:rPr>
        <w:t>：</w:t>
      </w:r>
      <w:r w:rsidR="00E711A1">
        <w:rPr>
          <w:rFonts w:ascii="Arial" w:eastAsiaTheme="minorHAnsi" w:hAnsi="Arial" w:cs="Arial" w:hint="eastAsia"/>
          <w:b/>
          <w:bCs/>
          <w:noProof/>
          <w:lang w:val="fr-FR"/>
        </w:rPr>
        <w:t>精准的位置和运动控制</w:t>
      </w:r>
    </w:p>
    <w:p w14:paraId="5DFC3B32" w14:textId="77777777" w:rsidR="00F14F60" w:rsidRDefault="00FE1997" w:rsidP="00E65D69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  <w:lang w:val="fr-FR"/>
        </w:rPr>
      </w:pPr>
      <w:r w:rsidRPr="00FE1997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雷尼绍提供种类齐全的用于位置和运动控制的</w:t>
      </w: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光栅及磁栅</w:t>
      </w:r>
      <w:r w:rsidR="00F14F60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。</w:t>
      </w:r>
    </w:p>
    <w:p w14:paraId="25E8BFC1" w14:textId="614C1EFD" w:rsidR="00E65D69" w:rsidRPr="00E65D69" w:rsidRDefault="00E65D69" w:rsidP="00E65D69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  <w:lang w:val="fr-FR"/>
        </w:rPr>
      </w:pPr>
      <w:r w:rsidRPr="00E65D6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雷尼绍的开放式光栅</w:t>
      </w:r>
      <w:r w:rsidR="00400A8E" w:rsidRPr="00400A8E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提供可靠、高性能的直线、旋转和圆弧位置测量。我们的增量式光栅适合用于需要即时、精确相对位置的运动系统。雷尼绍绝对式光栅的功能不受断电影响。</w:t>
      </w:r>
      <w:r w:rsidRPr="00E65D6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其中，</w:t>
      </w:r>
      <w:r w:rsidRPr="00E65D69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QUANTiC</w:t>
      </w:r>
      <w:r w:rsidR="00840B34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™</w:t>
      </w:r>
      <w:r w:rsidRPr="00E65D6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光栅系列以其超小型、坚固耐用的特点，为用户带来前所未有的安装与操作便利；</w:t>
      </w:r>
      <w:r w:rsidRPr="00E65D69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TONiC</w:t>
      </w:r>
      <w:r w:rsidR="00861815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™</w:t>
      </w:r>
      <w:r w:rsidRPr="00E65D6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系列</w:t>
      </w:r>
      <w:r w:rsidR="00E41FBB" w:rsidRPr="00E41FBB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是紧凑型非接触式增量式光栅系统，</w:t>
      </w:r>
      <w:r w:rsidR="000B5C6B" w:rsidRPr="000B5C6B">
        <w:rPr>
          <w:rFonts w:ascii="Arial" w:eastAsiaTheme="minorHAnsi" w:hAnsi="Arial" w:cs="Arial"/>
          <w:bCs/>
          <w:noProof/>
          <w:sz w:val="21"/>
          <w:szCs w:val="21"/>
        </w:rPr>
        <w:t>可实现优异的位置稳定性和更为平稳的速度控制</w:t>
      </w:r>
      <w:r w:rsidR="007A3B42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，</w:t>
      </w:r>
      <w:r w:rsidR="00970982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因此</w:t>
      </w:r>
      <w:r w:rsidR="00A9668A" w:rsidRPr="00A9668A">
        <w:rPr>
          <w:rFonts w:ascii="Arial" w:eastAsiaTheme="minorHAnsi" w:hAnsi="Arial" w:cs="Arial"/>
          <w:bCs/>
          <w:noProof/>
          <w:sz w:val="21"/>
          <w:szCs w:val="21"/>
        </w:rPr>
        <w:t>TONiC</w:t>
      </w:r>
      <w:r w:rsidR="001F14F9">
        <w:rPr>
          <w:rFonts w:ascii="Arial" w:eastAsiaTheme="minorHAnsi" w:hAnsi="Arial" w:cs="Arial" w:hint="eastAsia"/>
          <w:bCs/>
          <w:noProof/>
          <w:sz w:val="21"/>
          <w:szCs w:val="21"/>
        </w:rPr>
        <w:t>系列</w:t>
      </w:r>
      <w:r w:rsidR="00FF0F79">
        <w:rPr>
          <w:rFonts w:ascii="Arial" w:eastAsiaTheme="minorHAnsi" w:hAnsi="Arial" w:cs="Arial" w:hint="eastAsia"/>
          <w:bCs/>
          <w:noProof/>
          <w:sz w:val="21"/>
          <w:szCs w:val="21"/>
        </w:rPr>
        <w:t>十分</w:t>
      </w:r>
      <w:r w:rsidR="001E09EC" w:rsidRPr="001E09EC">
        <w:rPr>
          <w:rFonts w:ascii="Arial" w:eastAsiaTheme="minorHAnsi" w:hAnsi="Arial" w:cs="Arial"/>
          <w:bCs/>
          <w:noProof/>
          <w:sz w:val="21"/>
          <w:szCs w:val="21"/>
        </w:rPr>
        <w:t>适合</w:t>
      </w:r>
      <w:r w:rsidR="00B454D1" w:rsidRPr="001E09EC">
        <w:rPr>
          <w:rFonts w:ascii="Arial" w:eastAsiaTheme="minorHAnsi" w:hAnsi="Arial" w:cs="Arial"/>
          <w:bCs/>
          <w:noProof/>
          <w:sz w:val="21"/>
          <w:szCs w:val="21"/>
        </w:rPr>
        <w:t>运动过程</w:t>
      </w:r>
      <w:r w:rsidR="001E09EC" w:rsidRPr="001E09EC">
        <w:rPr>
          <w:rFonts w:ascii="Arial" w:eastAsiaTheme="minorHAnsi" w:hAnsi="Arial" w:cs="Arial"/>
          <w:bCs/>
          <w:noProof/>
          <w:sz w:val="21"/>
          <w:szCs w:val="21"/>
        </w:rPr>
        <w:t>须严格控制的应用</w:t>
      </w:r>
      <w:r w:rsidR="00FF0F79">
        <w:rPr>
          <w:rFonts w:ascii="Arial" w:eastAsiaTheme="minorHAnsi" w:hAnsi="Arial" w:cs="Arial" w:hint="eastAsia"/>
          <w:bCs/>
          <w:noProof/>
          <w:sz w:val="21"/>
          <w:szCs w:val="21"/>
        </w:rPr>
        <w:t>场合</w:t>
      </w:r>
      <w:r w:rsidRPr="00E65D6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；</w:t>
      </w:r>
      <w:r w:rsidR="00172593" w:rsidRPr="00172593">
        <w:rPr>
          <w:rFonts w:ascii="Arial" w:eastAsiaTheme="minorHAnsi" w:hAnsi="Arial" w:cs="Arial"/>
          <w:bCs/>
          <w:noProof/>
          <w:sz w:val="21"/>
          <w:szCs w:val="21"/>
        </w:rPr>
        <w:t>VIONiC</w:t>
      </w:r>
      <w:r w:rsidR="004C7B99">
        <w:rPr>
          <w:rFonts w:ascii="Arial" w:eastAsiaTheme="minorHAnsi" w:hAnsi="Arial" w:cs="Arial" w:hint="eastAsia"/>
          <w:bCs/>
          <w:noProof/>
          <w:sz w:val="21"/>
          <w:szCs w:val="21"/>
        </w:rPr>
        <w:t>™</w:t>
      </w:r>
      <w:r w:rsidR="00172593" w:rsidRPr="00172593">
        <w:rPr>
          <w:rFonts w:ascii="Arial" w:eastAsiaTheme="minorHAnsi" w:hAnsi="Arial" w:cs="Arial"/>
          <w:bCs/>
          <w:noProof/>
          <w:sz w:val="21"/>
          <w:szCs w:val="21"/>
        </w:rPr>
        <w:t>光栅系列是雷尼绍性能最高的增量式光栅，它可提供直接的数字位置反馈，具有优异的测量性能，运行速度快且可靠性极佳</w:t>
      </w:r>
      <w:r w:rsidRPr="00E65D6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，树立了增量式光栅的新标杆。</w:t>
      </w:r>
    </w:p>
    <w:p w14:paraId="6D111492" w14:textId="77777777" w:rsidR="00E65D69" w:rsidRPr="00E65D69" w:rsidRDefault="00E65D69" w:rsidP="00E65D69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  <w:lang w:val="fr-FR"/>
        </w:rPr>
      </w:pPr>
      <w:r w:rsidRPr="00E65D6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封闭式光栅方面，雷尼绍的</w:t>
      </w:r>
      <w:r w:rsidRPr="00E65D69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FORTiS™</w:t>
      </w:r>
      <w:r w:rsidRPr="00E65D6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封闭式绝对直线光栅，采用异常坚固的封闭式设计，即便在极其恶劣的环境中，也能实现优异的测量性能，成为高性能位置测量的可靠保障。</w:t>
      </w:r>
    </w:p>
    <w:p w14:paraId="7959BC5C" w14:textId="504A413B" w:rsidR="00797B27" w:rsidRDefault="00CB08E1" w:rsidP="00120FF7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  <w:lang w:val="fr-FR"/>
        </w:rPr>
      </w:pPr>
      <w:r w:rsidRPr="001767B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此外，通过与关联公司</w:t>
      </w:r>
      <w:r w:rsidRPr="001767B9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RLS</w:t>
      </w:r>
      <w:r w:rsidRPr="001767B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的合作，</w:t>
      </w:r>
      <w:r w:rsidR="001767B9" w:rsidRPr="006C60BD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凭借其丰富的经验和知识，结合创新的理念，可提供适合各种应用的</w:t>
      </w:r>
      <w:hyperlink r:id="rId11" w:history="1">
        <w:r w:rsidR="001767B9" w:rsidRPr="006C60BD">
          <w:rPr>
            <w:rFonts w:ascii="Arial" w:eastAsiaTheme="minorHAnsi" w:hAnsi="Arial" w:cs="Arial"/>
            <w:bCs/>
            <w:noProof/>
            <w:sz w:val="21"/>
            <w:szCs w:val="21"/>
            <w:lang w:val="fr-FR"/>
          </w:rPr>
          <w:t>定制产品解决方案</w:t>
        </w:r>
      </w:hyperlink>
      <w:r w:rsidR="00F9460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，</w:t>
      </w:r>
      <w:r w:rsidR="00F94609" w:rsidRPr="006C60BD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能够满足最为严苛的使用条件要求。</w:t>
      </w:r>
      <w:r w:rsidR="001767B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我们</w:t>
      </w:r>
      <w:r w:rsidRPr="001767B9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还生产了一系列坚固耐用的旋转和直线运动磁传感器，满足了全球市场日益增长的需求。</w:t>
      </w:r>
      <w:bookmarkStart w:id="0" w:name="_Hlk137813763"/>
    </w:p>
    <w:p w14:paraId="64AF4401" w14:textId="5343D9E0" w:rsidR="005F1903" w:rsidRPr="005F1903" w:rsidRDefault="005C66C2" w:rsidP="005F1903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/>
          <w:bCs/>
          <w:noProof/>
          <w:lang w:val="fr-FR"/>
        </w:rPr>
      </w:pPr>
      <w:r>
        <w:rPr>
          <w:rFonts w:ascii="Arial" w:eastAsiaTheme="minorHAnsi" w:hAnsi="Arial" w:cs="Arial" w:hint="eastAsia"/>
          <w:b/>
          <w:bCs/>
          <w:noProof/>
          <w:lang w:val="fr-FR"/>
        </w:rPr>
        <w:t>激光系列产品</w:t>
      </w:r>
      <w:r w:rsidR="005F1903" w:rsidRPr="005F1903">
        <w:rPr>
          <w:rFonts w:ascii="Arial" w:eastAsiaTheme="minorHAnsi" w:hAnsi="Arial" w:cs="Arial" w:hint="eastAsia"/>
          <w:b/>
          <w:bCs/>
          <w:noProof/>
          <w:lang w:val="fr-FR"/>
        </w:rPr>
        <w:t>：</w:t>
      </w:r>
      <w:r>
        <w:rPr>
          <w:rFonts w:ascii="Arial" w:eastAsiaTheme="minorHAnsi" w:hAnsi="Arial" w:cs="Arial" w:hint="eastAsia"/>
          <w:b/>
          <w:bCs/>
          <w:noProof/>
          <w:lang w:val="fr-FR"/>
        </w:rPr>
        <w:t>领航机器校准与优化</w:t>
      </w:r>
    </w:p>
    <w:p w14:paraId="50F9AFD9" w14:textId="77777777" w:rsidR="00893ACC" w:rsidRDefault="005F1903" w:rsidP="005F1903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  <w:lang w:val="fr-FR"/>
        </w:rPr>
      </w:pPr>
      <w:r w:rsidRPr="005F1903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雷尼绍的</w:t>
      </w:r>
      <w:r w:rsidR="00BE4BD5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机器校准与优化产品</w:t>
      </w:r>
      <w:r w:rsidRPr="005F1903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以其卓越的性能和广泛的应用领域，赢得了业界的高度认可。</w:t>
      </w:r>
    </w:p>
    <w:p w14:paraId="08DE6656" w14:textId="77777777" w:rsidR="00A14363" w:rsidRDefault="00E9295D" w:rsidP="00A14363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  <w:lang w:val="fr-FR"/>
        </w:rPr>
      </w:pPr>
      <w:r w:rsidRPr="00E9295D">
        <w:rPr>
          <w:rFonts w:ascii="Arial" w:eastAsiaTheme="minorHAnsi" w:hAnsi="Arial" w:cs="Arial"/>
          <w:bCs/>
          <w:noProof/>
          <w:sz w:val="21"/>
          <w:szCs w:val="21"/>
        </w:rPr>
        <w:t>雷尼绍</w:t>
      </w:r>
      <w:r w:rsidRPr="00E9295D">
        <w:rPr>
          <w:rFonts w:ascii="Arial" w:eastAsiaTheme="minorHAnsi" w:hAnsi="Arial" w:cs="Arial"/>
          <w:bCs/>
          <w:noProof/>
          <w:sz w:val="21"/>
          <w:szCs w:val="21"/>
        </w:rPr>
        <w:t>XK10</w:t>
      </w:r>
      <w:r w:rsidRPr="00E9295D">
        <w:rPr>
          <w:rFonts w:ascii="Arial" w:eastAsiaTheme="minorHAnsi" w:hAnsi="Arial" w:cs="Arial"/>
          <w:bCs/>
          <w:noProof/>
          <w:sz w:val="21"/>
          <w:szCs w:val="21"/>
        </w:rPr>
        <w:t>激光校准仪提供了一个数字化解决方案，可用于在机器装配过程中测量和调整几何量误差与旋转轴心线误差。这不仅可以缩短机器装配时间，而且能够优化整体性能</w:t>
      </w:r>
      <w:r w:rsidR="005F1903" w:rsidRPr="005F1903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；</w:t>
      </w:r>
    </w:p>
    <w:p w14:paraId="3B2D8976" w14:textId="57089E7F" w:rsidR="00893ACC" w:rsidRPr="00A14363" w:rsidRDefault="00A14363" w:rsidP="005F1903">
      <w:pPr>
        <w:pStyle w:val="af4"/>
        <w:spacing w:before="105" w:beforeAutospacing="0" w:afterAutospacing="0" w:line="13" w:lineRule="atLeast"/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</w:pPr>
      <w:r w:rsidRPr="005F1903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XM-60</w:t>
      </w:r>
      <w:r w:rsidRPr="005F1903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多光束激光干涉仪，其一次设定即可同时测量六个自由度误差的强大功能，</w:t>
      </w: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可帮助分析机台几何误差的来源或对主流控制器实现</w:t>
      </w: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2D/3D</w:t>
      </w: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空间误差补偿，</w:t>
      </w:r>
      <w:r w:rsidRPr="005F1903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成为机床</w:t>
      </w: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及精密运动平台</w:t>
      </w:r>
      <w:r w:rsidRPr="005F1903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性能评估与优化的必备工具</w:t>
      </w: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。</w:t>
      </w:r>
    </w:p>
    <w:p w14:paraId="32D0CF7A" w14:textId="06245716" w:rsidR="005F1903" w:rsidRDefault="00216322" w:rsidP="005F1903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</w:rPr>
      </w:pPr>
      <w:r w:rsidRPr="00216322">
        <w:rPr>
          <w:rFonts w:ascii="Arial" w:eastAsiaTheme="minorHAnsi" w:hAnsi="Arial" w:cs="Arial"/>
          <w:bCs/>
          <w:noProof/>
          <w:sz w:val="21"/>
          <w:szCs w:val="21"/>
        </w:rPr>
        <w:t>雷尼绍</w:t>
      </w:r>
      <w:r w:rsidRPr="00216322">
        <w:rPr>
          <w:rFonts w:ascii="Arial" w:eastAsiaTheme="minorHAnsi" w:hAnsi="Arial" w:cs="Arial"/>
          <w:bCs/>
          <w:noProof/>
          <w:sz w:val="21"/>
          <w:szCs w:val="21"/>
        </w:rPr>
        <w:t>QC20</w:t>
      </w:r>
      <w:r w:rsidRPr="00216322">
        <w:rPr>
          <w:rFonts w:ascii="Arial" w:eastAsiaTheme="minorHAnsi" w:hAnsi="Arial" w:cs="Arial"/>
          <w:bCs/>
          <w:noProof/>
          <w:sz w:val="21"/>
          <w:szCs w:val="21"/>
        </w:rPr>
        <w:t>球杆仪是一种精密测量设备，当机床围绕固定的中心座沿设定的圆形轨迹运行时，它可检测半径的细微变化，用于评估机床性能。在使用过程中，传感器的精密球被精密地固定到磁性球碗上，能够方便地测量半径。</w:t>
      </w:r>
    </w:p>
    <w:bookmarkEnd w:id="0"/>
    <w:p w14:paraId="3092BB0C" w14:textId="77B9FCE8" w:rsidR="00B7022A" w:rsidRPr="00B7022A" w:rsidRDefault="00B7022A" w:rsidP="00596CD3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/>
          <w:bCs/>
          <w:noProof/>
          <w:lang w:val="fr-FR"/>
        </w:rPr>
      </w:pPr>
      <w:r w:rsidRPr="00B7022A">
        <w:rPr>
          <w:rFonts w:ascii="Arial" w:eastAsiaTheme="minorHAnsi" w:hAnsi="Arial" w:cs="Arial"/>
          <w:b/>
          <w:bCs/>
          <w:noProof/>
          <w:lang w:val="fr-FR"/>
        </w:rPr>
        <w:t xml:space="preserve">Equator™ </w:t>
      </w:r>
      <w:r w:rsidRPr="00B7022A">
        <w:rPr>
          <w:rFonts w:ascii="Arial" w:eastAsiaTheme="minorHAnsi" w:hAnsi="Arial" w:cs="Arial"/>
          <w:b/>
          <w:bCs/>
          <w:noProof/>
          <w:lang w:val="fr-FR"/>
        </w:rPr>
        <w:t>比对仪</w:t>
      </w:r>
      <w:r>
        <w:rPr>
          <w:rFonts w:ascii="Arial" w:eastAsiaTheme="minorHAnsi" w:hAnsi="Arial" w:cs="Arial" w:hint="eastAsia"/>
          <w:b/>
          <w:bCs/>
          <w:noProof/>
          <w:lang w:val="fr-FR"/>
        </w:rPr>
        <w:t>产品：</w:t>
      </w:r>
      <w:r w:rsidR="00711894" w:rsidRPr="00793A79">
        <w:rPr>
          <w:rFonts w:ascii="Arial" w:eastAsiaTheme="minorHAnsi" w:hAnsi="Arial" w:cs="Arial" w:hint="eastAsia"/>
          <w:b/>
          <w:bCs/>
          <w:noProof/>
          <w:lang w:val="fr-FR"/>
        </w:rPr>
        <w:t>在线过程检测</w:t>
      </w:r>
      <w:r w:rsidR="00A06C54" w:rsidRPr="00793A79">
        <w:rPr>
          <w:rFonts w:ascii="Arial" w:eastAsiaTheme="minorHAnsi" w:hAnsi="Arial" w:cs="Arial" w:hint="eastAsia"/>
          <w:b/>
          <w:bCs/>
          <w:noProof/>
          <w:lang w:val="fr-FR"/>
        </w:rPr>
        <w:t>新</w:t>
      </w:r>
      <w:r w:rsidR="00711894" w:rsidRPr="00793A79">
        <w:rPr>
          <w:rFonts w:ascii="Arial" w:eastAsiaTheme="minorHAnsi" w:hAnsi="Arial" w:cs="Arial" w:hint="eastAsia"/>
          <w:b/>
          <w:bCs/>
          <w:noProof/>
          <w:lang w:val="fr-FR"/>
        </w:rPr>
        <w:t>方案</w:t>
      </w:r>
    </w:p>
    <w:p w14:paraId="7B9B0897" w14:textId="77777777" w:rsidR="00250D7F" w:rsidRDefault="00DF7AA0" w:rsidP="00596CD3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  <w:lang w:val="fr-FR"/>
        </w:rPr>
      </w:pP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雷尼绍</w:t>
      </w:r>
      <w:r w:rsidRPr="00DF7AA0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Equator</w:t>
      </w:r>
      <w:r w:rsidRPr="00DF7AA0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比对仪</w:t>
      </w:r>
      <w:r w:rsidR="00957CCA" w:rsidRPr="00957CCA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通过向车间提供高重复性、无温度要求、多用途并且可重新编程的比对测量方案，实现制造过程控制。</w:t>
      </w:r>
    </w:p>
    <w:p w14:paraId="1693EB1E" w14:textId="17135216" w:rsidR="00B7022A" w:rsidRDefault="00005C42" w:rsidP="00596CD3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  <w:lang w:val="fr-FR"/>
        </w:rPr>
      </w:pPr>
      <w:r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lastRenderedPageBreak/>
        <w:t>此次展出的</w:t>
      </w:r>
      <w:r w:rsidR="00E72746" w:rsidRPr="00DF7AA0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Equator</w:t>
      </w:r>
      <w:r w:rsidR="00E72746" w:rsidRPr="00DF7AA0">
        <w:rPr>
          <w:rFonts w:ascii="Arial" w:eastAsiaTheme="minorHAnsi" w:hAnsi="Arial" w:cs="Arial"/>
          <w:bCs/>
          <w:noProof/>
          <w:sz w:val="21"/>
          <w:szCs w:val="21"/>
          <w:lang w:val="fr-FR"/>
        </w:rPr>
        <w:t>比对仪</w:t>
      </w:r>
      <w:r w:rsidR="00C45CD5" w:rsidRPr="00C45CD5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结合</w:t>
      </w:r>
      <w:r w:rsidR="00E72746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了</w:t>
      </w:r>
      <w:r w:rsidR="00C45CD5" w:rsidRPr="00C45CD5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接触式检测与影像检测功能</w:t>
      </w:r>
      <w:r w:rsidR="00A135A6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，</w:t>
      </w:r>
      <w:r w:rsidR="00BE420B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高效实现</w:t>
      </w:r>
      <w:r w:rsidR="00BE06D4" w:rsidRPr="00BE06D4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多种零部件</w:t>
      </w:r>
      <w:r w:rsidR="00CD3C3E" w:rsidRPr="00CD3C3E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在线检测的同时</w:t>
      </w:r>
      <w:r w:rsidR="00CD3C3E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，</w:t>
      </w:r>
      <w:r w:rsidR="00A84171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利用</w:t>
      </w:r>
      <w:r w:rsidR="00A135A6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影像</w:t>
      </w:r>
      <w:r w:rsidR="00DF7AA0" w:rsidRPr="00DF7AA0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AI</w:t>
      </w:r>
      <w:r w:rsidR="00DF7AA0" w:rsidRPr="00DF7AA0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技术</w:t>
      </w:r>
      <w:r w:rsidR="003D1670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，</w:t>
      </w:r>
      <w:r w:rsidR="005B384C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为工件</w:t>
      </w:r>
      <w:r w:rsidR="00A84171" w:rsidRPr="00A84171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检测提供了</w:t>
      </w:r>
      <w:r w:rsidR="003D1670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更全面的</w:t>
      </w:r>
      <w:r w:rsidR="008B05CE">
        <w:rPr>
          <w:rFonts w:ascii="Arial" w:eastAsiaTheme="minorHAnsi" w:hAnsi="Arial" w:cs="Arial" w:hint="eastAsia"/>
          <w:bCs/>
          <w:noProof/>
          <w:sz w:val="21"/>
          <w:szCs w:val="21"/>
          <w:lang w:val="fr-FR"/>
        </w:rPr>
        <w:t>分析。</w:t>
      </w:r>
    </w:p>
    <w:p w14:paraId="1879675C" w14:textId="081E89AA" w:rsidR="00596CD3" w:rsidRPr="00596CD3" w:rsidRDefault="00596CD3" w:rsidP="00596CD3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/>
          <w:bCs/>
          <w:noProof/>
          <w:lang w:val="fr-FR"/>
        </w:rPr>
      </w:pPr>
      <w:r w:rsidRPr="00596CD3">
        <w:rPr>
          <w:rFonts w:ascii="Arial" w:eastAsiaTheme="minorHAnsi" w:hAnsi="Arial" w:cs="Arial" w:hint="eastAsia"/>
          <w:b/>
          <w:bCs/>
          <w:noProof/>
          <w:lang w:val="fr-FR"/>
        </w:rPr>
        <w:t>拉曼光谱系列</w:t>
      </w:r>
      <w:r w:rsidR="009B0700">
        <w:rPr>
          <w:rFonts w:ascii="Arial" w:eastAsiaTheme="minorHAnsi" w:hAnsi="Arial" w:cs="Arial" w:hint="eastAsia"/>
          <w:b/>
          <w:bCs/>
          <w:noProof/>
          <w:lang w:val="fr-FR"/>
        </w:rPr>
        <w:t>产品</w:t>
      </w:r>
      <w:r w:rsidRPr="00596CD3">
        <w:rPr>
          <w:rFonts w:ascii="Arial" w:eastAsiaTheme="minorHAnsi" w:hAnsi="Arial" w:cs="Arial" w:hint="eastAsia"/>
          <w:b/>
          <w:bCs/>
          <w:noProof/>
          <w:lang w:val="fr-FR"/>
        </w:rPr>
        <w:t>：科技之光，探索无限</w:t>
      </w:r>
    </w:p>
    <w:p w14:paraId="659DD51D" w14:textId="5B2DEA15" w:rsidR="002B5532" w:rsidRPr="00746C0A" w:rsidRDefault="00596CD3" w:rsidP="00746C0A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</w:rPr>
      </w:pPr>
      <w:r w:rsidRPr="00596CD3">
        <w:rPr>
          <w:rFonts w:ascii="Arial" w:eastAsiaTheme="minorHAnsi" w:hAnsi="Arial" w:cs="Arial" w:hint="eastAsia"/>
          <w:bCs/>
          <w:noProof/>
          <w:sz w:val="21"/>
          <w:szCs w:val="21"/>
        </w:rPr>
        <w:t>雷尼绍的拉曼光谱系列，包括</w:t>
      </w:r>
      <w:r w:rsidRPr="00596CD3">
        <w:rPr>
          <w:rFonts w:ascii="Arial" w:eastAsiaTheme="minorHAnsi" w:hAnsi="Arial" w:cs="Arial"/>
          <w:bCs/>
          <w:noProof/>
          <w:sz w:val="21"/>
          <w:szCs w:val="21"/>
        </w:rPr>
        <w:t>Virsa™</w:t>
      </w:r>
      <w:r w:rsidRPr="00596CD3">
        <w:rPr>
          <w:rFonts w:ascii="Arial" w:eastAsiaTheme="minorHAnsi" w:hAnsi="Arial" w:cs="Arial" w:hint="eastAsia"/>
          <w:bCs/>
          <w:noProof/>
          <w:sz w:val="21"/>
          <w:szCs w:val="21"/>
        </w:rPr>
        <w:t>拉曼分析仪、</w:t>
      </w:r>
      <w:r w:rsidRPr="00596CD3">
        <w:rPr>
          <w:rFonts w:ascii="Arial" w:eastAsiaTheme="minorHAnsi" w:hAnsi="Arial" w:cs="Arial"/>
          <w:bCs/>
          <w:noProof/>
          <w:sz w:val="21"/>
          <w:szCs w:val="21"/>
        </w:rPr>
        <w:t>inVia™</w:t>
      </w:r>
      <w:r w:rsidRPr="00596CD3">
        <w:rPr>
          <w:rFonts w:ascii="Arial" w:eastAsiaTheme="minorHAnsi" w:hAnsi="Arial" w:cs="Arial" w:hint="eastAsia"/>
          <w:bCs/>
          <w:noProof/>
          <w:sz w:val="21"/>
          <w:szCs w:val="21"/>
        </w:rPr>
        <w:t>共焦显微拉曼光谱仪和</w:t>
      </w:r>
      <w:r w:rsidRPr="00596CD3">
        <w:rPr>
          <w:rFonts w:ascii="Arial" w:eastAsiaTheme="minorHAnsi" w:hAnsi="Arial" w:cs="Arial"/>
          <w:bCs/>
          <w:noProof/>
          <w:sz w:val="21"/>
          <w:szCs w:val="21"/>
        </w:rPr>
        <w:t>inLux™ SEM-</w:t>
      </w:r>
      <w:r w:rsidRPr="00596CD3">
        <w:rPr>
          <w:rFonts w:ascii="Arial" w:eastAsiaTheme="minorHAnsi" w:hAnsi="Arial" w:cs="Arial" w:hint="eastAsia"/>
          <w:bCs/>
          <w:noProof/>
          <w:sz w:val="21"/>
          <w:szCs w:val="21"/>
        </w:rPr>
        <w:t>拉曼联用接口等，以其高质量仪器和创新技术，为全球科学家和工程师提供了优质的拉曼光谱分析解决方案。其中，</w:t>
      </w:r>
      <w:r w:rsidRPr="00596CD3">
        <w:rPr>
          <w:rFonts w:ascii="Arial" w:eastAsiaTheme="minorHAnsi" w:hAnsi="Arial" w:cs="Arial"/>
          <w:bCs/>
          <w:noProof/>
          <w:sz w:val="21"/>
          <w:szCs w:val="21"/>
        </w:rPr>
        <w:t>Virsa</w:t>
      </w:r>
      <w:r w:rsidRPr="00596CD3">
        <w:rPr>
          <w:rFonts w:ascii="Arial" w:eastAsiaTheme="minorHAnsi" w:hAnsi="Arial" w:cs="Arial" w:hint="eastAsia"/>
          <w:bCs/>
          <w:noProof/>
          <w:sz w:val="21"/>
          <w:szCs w:val="21"/>
        </w:rPr>
        <w:t>光纤耦合拉曼分析仪更是突破了实验室显微拉曼的限制，将拉曼光谱分析的应用范围扩展到了更复杂的环境和更多的样品。</w:t>
      </w:r>
    </w:p>
    <w:p w14:paraId="7B62DC27" w14:textId="77777777" w:rsidR="00F32DB8" w:rsidRPr="00F32DB8" w:rsidRDefault="00F32DB8" w:rsidP="00F32DB8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/>
          <w:bCs/>
          <w:noProof/>
          <w:lang w:val="fr-FR"/>
        </w:rPr>
      </w:pPr>
      <w:r w:rsidRPr="00F32DB8">
        <w:rPr>
          <w:rFonts w:ascii="Arial" w:eastAsiaTheme="minorHAnsi" w:hAnsi="Arial" w:cs="Arial" w:hint="eastAsia"/>
          <w:b/>
          <w:bCs/>
          <w:noProof/>
          <w:lang w:val="fr-FR"/>
        </w:rPr>
        <w:t>光启未来，共谋发展</w:t>
      </w:r>
    </w:p>
    <w:p w14:paraId="7A658B6D" w14:textId="6BEEC266" w:rsidR="00A55676" w:rsidRPr="005B0E42" w:rsidRDefault="00F32DB8" w:rsidP="005B0E42">
      <w:pPr>
        <w:pStyle w:val="af4"/>
        <w:spacing w:before="105" w:beforeAutospacing="0" w:afterAutospacing="0" w:line="13" w:lineRule="atLeast"/>
        <w:rPr>
          <w:rFonts w:ascii="Arial" w:eastAsiaTheme="minorHAnsi" w:hAnsi="Arial" w:cs="Arial"/>
          <w:bCs/>
          <w:noProof/>
          <w:sz w:val="21"/>
          <w:szCs w:val="21"/>
        </w:rPr>
      </w:pPr>
      <w:r w:rsidRPr="00F32DB8">
        <w:rPr>
          <w:rFonts w:ascii="Arial" w:eastAsiaTheme="minorHAnsi" w:hAnsi="Arial" w:cs="Arial" w:hint="eastAsia"/>
          <w:bCs/>
          <w:noProof/>
          <w:sz w:val="21"/>
          <w:szCs w:val="21"/>
        </w:rPr>
        <w:t>我们坚信，通过这次展会，雷尼绍将进一步加强与</w:t>
      </w:r>
      <w:r w:rsidR="00FD603A">
        <w:rPr>
          <w:rFonts w:ascii="Arial" w:eastAsiaTheme="minorHAnsi" w:hAnsi="Arial" w:cs="Arial" w:hint="eastAsia"/>
          <w:bCs/>
          <w:noProof/>
          <w:sz w:val="21"/>
          <w:szCs w:val="21"/>
        </w:rPr>
        <w:t>各行业客户</w:t>
      </w:r>
      <w:r w:rsidRPr="00F32DB8">
        <w:rPr>
          <w:rFonts w:ascii="Arial" w:eastAsiaTheme="minorHAnsi" w:hAnsi="Arial" w:cs="Arial" w:hint="eastAsia"/>
          <w:bCs/>
          <w:noProof/>
          <w:sz w:val="21"/>
          <w:szCs w:val="21"/>
        </w:rPr>
        <w:t>的合作，共同探索</w:t>
      </w:r>
      <w:r w:rsidR="00781BAC" w:rsidRPr="00F32DB8">
        <w:rPr>
          <w:rFonts w:ascii="Arial" w:eastAsiaTheme="minorHAnsi" w:hAnsi="Arial" w:cs="Arial" w:hint="eastAsia"/>
          <w:bCs/>
          <w:noProof/>
          <w:sz w:val="21"/>
          <w:szCs w:val="21"/>
        </w:rPr>
        <w:t>精密测量和自动化领域</w:t>
      </w:r>
      <w:r w:rsidRPr="00F32DB8">
        <w:rPr>
          <w:rFonts w:ascii="Arial" w:eastAsiaTheme="minorHAnsi" w:hAnsi="Arial" w:cs="Arial" w:hint="eastAsia"/>
          <w:bCs/>
          <w:noProof/>
          <w:sz w:val="21"/>
          <w:szCs w:val="21"/>
        </w:rPr>
        <w:t>的无限可能，引领精密测量和自动化技术的新一轮变革。欢迎各界人士莅临雷尼绍展位（</w:t>
      </w:r>
      <w:r w:rsidR="005B0E42">
        <w:rPr>
          <w:rFonts w:ascii="Arial" w:eastAsiaTheme="minorHAnsi" w:hAnsi="Arial" w:cs="Arial" w:hint="eastAsia"/>
          <w:bCs/>
          <w:noProof/>
          <w:sz w:val="21"/>
          <w:szCs w:val="21"/>
        </w:rPr>
        <w:t>E7</w:t>
      </w:r>
      <w:r w:rsidRPr="00F32DB8">
        <w:rPr>
          <w:rFonts w:ascii="Arial" w:eastAsiaTheme="minorHAnsi" w:hAnsi="Arial" w:cs="Arial" w:hint="eastAsia"/>
          <w:bCs/>
          <w:noProof/>
          <w:sz w:val="21"/>
          <w:szCs w:val="21"/>
        </w:rPr>
        <w:t>号馆</w:t>
      </w:r>
      <w:r w:rsidR="005B0E42">
        <w:rPr>
          <w:rFonts w:ascii="Arial" w:eastAsiaTheme="minorHAnsi" w:hAnsi="Arial" w:cs="Arial" w:hint="eastAsia"/>
          <w:bCs/>
          <w:noProof/>
          <w:sz w:val="21"/>
          <w:szCs w:val="21"/>
        </w:rPr>
        <w:t>7201</w:t>
      </w:r>
      <w:r w:rsidRPr="00F32DB8">
        <w:rPr>
          <w:rFonts w:ascii="Arial" w:eastAsiaTheme="minorHAnsi" w:hAnsi="Arial" w:cs="Arial" w:hint="eastAsia"/>
          <w:bCs/>
          <w:noProof/>
          <w:sz w:val="21"/>
          <w:szCs w:val="21"/>
        </w:rPr>
        <w:t>号），共同见证</w:t>
      </w:r>
      <w:r w:rsidRPr="00F32DB8">
        <w:rPr>
          <w:rFonts w:ascii="Arial" w:eastAsiaTheme="minorHAnsi" w:hAnsi="Arial" w:cs="Arial"/>
          <w:bCs/>
          <w:noProof/>
          <w:sz w:val="21"/>
          <w:szCs w:val="21"/>
        </w:rPr>
        <w:t>“</w:t>
      </w:r>
      <w:r w:rsidRPr="00F32DB8">
        <w:rPr>
          <w:rFonts w:ascii="Arial" w:eastAsiaTheme="minorHAnsi" w:hAnsi="Arial" w:cs="Arial" w:hint="eastAsia"/>
          <w:bCs/>
          <w:noProof/>
          <w:sz w:val="21"/>
          <w:szCs w:val="21"/>
        </w:rPr>
        <w:t>光启未来，精准领航</w:t>
      </w:r>
      <w:r w:rsidRPr="00F32DB8">
        <w:rPr>
          <w:rFonts w:ascii="Arial" w:eastAsiaTheme="minorHAnsi" w:hAnsi="Arial" w:cs="Arial"/>
          <w:bCs/>
          <w:noProof/>
          <w:sz w:val="21"/>
          <w:szCs w:val="21"/>
        </w:rPr>
        <w:t>”</w:t>
      </w:r>
      <w:r w:rsidRPr="00F32DB8">
        <w:rPr>
          <w:rFonts w:ascii="Arial" w:eastAsiaTheme="minorHAnsi" w:hAnsi="Arial" w:cs="Arial" w:hint="eastAsia"/>
          <w:bCs/>
          <w:noProof/>
          <w:sz w:val="21"/>
          <w:szCs w:val="21"/>
        </w:rPr>
        <w:t>的壮丽篇章。</w:t>
      </w:r>
    </w:p>
    <w:p w14:paraId="0D2437B8" w14:textId="72042CB1" w:rsidR="00775A13" w:rsidRPr="003B3B2F" w:rsidRDefault="00E863CA" w:rsidP="003B3B2F">
      <w:pPr>
        <w:autoSpaceDE w:val="0"/>
        <w:autoSpaceDN w:val="0"/>
        <w:spacing w:line="283" w:lineRule="auto"/>
        <w:rPr>
          <w:rFonts w:ascii="Arial" w:eastAsiaTheme="minorHAnsi" w:hAnsi="Arial" w:cs="Arial"/>
          <w:color w:val="0563C1" w:themeColor="hyperlink"/>
          <w:u w:val="single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关于</w:t>
      </w:r>
      <w:r w:rsidR="006A6152">
        <w:rPr>
          <w:rFonts w:ascii="Arial" w:eastAsiaTheme="minorHAnsi" w:hAnsi="Arial" w:cs="Arial" w:hint="eastAsia"/>
          <w:bCs/>
          <w:noProof/>
          <w:kern w:val="0"/>
          <w:szCs w:val="21"/>
          <w:lang w:val="fr-FR"/>
        </w:rPr>
        <w:t>雷尼绍产品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的详细信息，</w:t>
      </w:r>
      <w:r w:rsidR="00B144B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请访问</w:t>
      </w:r>
      <w:r w:rsidR="00DD776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：</w:t>
      </w:r>
      <w:r w:rsidR="004F5931" w:rsidRPr="00054560">
        <w:rPr>
          <w:rFonts w:ascii="Helvetica LT Pro" w:hAnsi="Helvetica LT Pro" w:cs="Segoe UI"/>
          <w:color w:val="211A15"/>
          <w:spacing w:val="19"/>
          <w:shd w:val="clear" w:color="auto" w:fill="FFFFFF"/>
        </w:rPr>
        <w:t>www.renishaw.com.cn</w:t>
      </w:r>
    </w:p>
    <w:p w14:paraId="1FF93C42" w14:textId="0A9CAB29" w:rsidR="006714B3" w:rsidRDefault="006714B3">
      <w:pPr>
        <w:widowControl/>
        <w:jc w:val="left"/>
        <w:rPr>
          <w:rFonts w:ascii="Arial" w:eastAsiaTheme="minorHAnsi" w:hAnsi="Arial" w:cs="Arial"/>
          <w:b/>
          <w:sz w:val="22"/>
        </w:rPr>
      </w:pPr>
    </w:p>
    <w:p w14:paraId="37E38181" w14:textId="77777777" w:rsidR="005B0E42" w:rsidRDefault="005B0E42">
      <w:pPr>
        <w:widowControl/>
        <w:jc w:val="left"/>
        <w:rPr>
          <w:rFonts w:ascii="Arial" w:eastAsiaTheme="minorHAnsi" w:hAnsi="Arial" w:cs="Arial"/>
          <w:b/>
          <w:sz w:val="22"/>
        </w:rPr>
      </w:pPr>
    </w:p>
    <w:sectPr w:rsidR="005B0E42" w:rsidSect="009F4588">
      <w:headerReference w:type="defaul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29A63" w14:textId="77777777" w:rsidR="005003E8" w:rsidRDefault="005003E8" w:rsidP="00682F48">
      <w:pPr>
        <w:rPr>
          <w:rFonts w:hint="eastAsia"/>
        </w:rPr>
      </w:pPr>
      <w:r>
        <w:separator/>
      </w:r>
    </w:p>
  </w:endnote>
  <w:endnote w:type="continuationSeparator" w:id="0">
    <w:p w14:paraId="318F6DA8" w14:textId="77777777" w:rsidR="005003E8" w:rsidRDefault="005003E8" w:rsidP="00682F48">
      <w:pPr>
        <w:rPr>
          <w:rFonts w:hint="eastAsia"/>
        </w:rPr>
      </w:pPr>
      <w:r>
        <w:continuationSeparator/>
      </w:r>
    </w:p>
  </w:endnote>
  <w:endnote w:type="continuationNotice" w:id="1">
    <w:p w14:paraId="38C4F00D" w14:textId="77777777" w:rsidR="005003E8" w:rsidRDefault="005003E8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LT Pro">
    <w:panose1 w:val="020B0504020202020204"/>
    <w:charset w:val="00"/>
    <w:family w:val="swiss"/>
    <w:pitch w:val="variable"/>
    <w:sig w:usb0="A00002AF" w:usb1="5000204A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144A6" w14:textId="77777777" w:rsidR="005003E8" w:rsidRDefault="005003E8" w:rsidP="00682F48">
      <w:pPr>
        <w:rPr>
          <w:rFonts w:hint="eastAsia"/>
        </w:rPr>
      </w:pPr>
      <w:r>
        <w:separator/>
      </w:r>
    </w:p>
  </w:footnote>
  <w:footnote w:type="continuationSeparator" w:id="0">
    <w:p w14:paraId="61830653" w14:textId="77777777" w:rsidR="005003E8" w:rsidRDefault="005003E8" w:rsidP="00682F48">
      <w:pPr>
        <w:rPr>
          <w:rFonts w:hint="eastAsia"/>
        </w:rPr>
      </w:pPr>
      <w:r>
        <w:continuationSeparator/>
      </w:r>
    </w:p>
  </w:footnote>
  <w:footnote w:type="continuationNotice" w:id="1">
    <w:p w14:paraId="7C8E3A06" w14:textId="77777777" w:rsidR="005003E8" w:rsidRDefault="005003E8">
      <w:pPr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A64C9" w14:textId="702EA47C" w:rsidR="00AF7699" w:rsidRDefault="00AF7699" w:rsidP="00AF7699">
    <w:pPr>
      <w:rPr>
        <w:rFonts w:hint="eastAsia"/>
      </w:rPr>
    </w:pPr>
    <w:r w:rsidRPr="000F7149">
      <w:rPr>
        <w:noProof/>
      </w:rPr>
      <w:drawing>
        <wp:anchor distT="0" distB="0" distL="114300" distR="114300" simplePos="0" relativeHeight="251658240" behindDoc="1" locked="0" layoutInCell="1" allowOverlap="1" wp14:anchorId="48692547" wp14:editId="6FF71ABD">
          <wp:simplePos x="0" y="0"/>
          <wp:positionH relativeFrom="margin">
            <wp:align>right</wp:align>
          </wp:positionH>
          <wp:positionV relativeFrom="paragraph">
            <wp:posOffset>-216535</wp:posOffset>
          </wp:positionV>
          <wp:extent cx="1878965" cy="424180"/>
          <wp:effectExtent l="0" t="0" r="6985" b="0"/>
          <wp:wrapTight wrapText="bothSides">
            <wp:wrapPolygon edited="0">
              <wp:start x="0" y="0"/>
              <wp:lineTo x="0" y="20371"/>
              <wp:lineTo x="21461" y="20371"/>
              <wp:lineTo x="21461" y="0"/>
              <wp:lineTo x="0" y="0"/>
            </wp:wrapPolygon>
          </wp:wrapTight>
          <wp:docPr id="2" name="图片 2" descr="徽标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徽标&#10;&#10;描述已自动生成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65" cy="424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E6EEB"/>
    <w:multiLevelType w:val="multilevel"/>
    <w:tmpl w:val="01EA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1B657B"/>
    <w:multiLevelType w:val="hybridMultilevel"/>
    <w:tmpl w:val="ED6A8AA2"/>
    <w:lvl w:ilvl="0" w:tplc="9A0099A6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CC003D2"/>
    <w:multiLevelType w:val="hybridMultilevel"/>
    <w:tmpl w:val="7AF480E6"/>
    <w:lvl w:ilvl="0" w:tplc="A03EF25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微软雅黑" w:hAnsi="微软雅黑" w:hint="default"/>
      </w:rPr>
    </w:lvl>
    <w:lvl w:ilvl="1" w:tplc="9446D06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微软雅黑" w:hAnsi="微软雅黑" w:hint="default"/>
      </w:rPr>
    </w:lvl>
    <w:lvl w:ilvl="2" w:tplc="2604CEE2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微软雅黑" w:hAnsi="微软雅黑" w:hint="default"/>
      </w:rPr>
    </w:lvl>
    <w:lvl w:ilvl="3" w:tplc="3330048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微软雅黑" w:hAnsi="微软雅黑" w:hint="default"/>
      </w:rPr>
    </w:lvl>
    <w:lvl w:ilvl="4" w:tplc="F7EE0528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微软雅黑" w:hAnsi="微软雅黑" w:hint="default"/>
      </w:rPr>
    </w:lvl>
    <w:lvl w:ilvl="5" w:tplc="157EE28C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微软雅黑" w:hAnsi="微软雅黑" w:hint="default"/>
      </w:rPr>
    </w:lvl>
    <w:lvl w:ilvl="6" w:tplc="90604D40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微软雅黑" w:hAnsi="微软雅黑" w:hint="default"/>
      </w:rPr>
    </w:lvl>
    <w:lvl w:ilvl="7" w:tplc="0BC4C646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微软雅黑" w:hAnsi="微软雅黑" w:hint="default"/>
      </w:rPr>
    </w:lvl>
    <w:lvl w:ilvl="8" w:tplc="0C94D22C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微软雅黑" w:hAnsi="微软雅黑" w:hint="default"/>
      </w:rPr>
    </w:lvl>
  </w:abstractNum>
  <w:abstractNum w:abstractNumId="3" w15:restartNumberingAfterBreak="0">
    <w:nsid w:val="5E66434F"/>
    <w:multiLevelType w:val="hybridMultilevel"/>
    <w:tmpl w:val="FE06F792"/>
    <w:lvl w:ilvl="0" w:tplc="7BFE1AFA">
      <w:start w:val="1"/>
      <w:numFmt w:val="bullet"/>
      <w:lvlText w:val="•"/>
      <w:lvlJc w:val="left"/>
      <w:pPr>
        <w:ind w:left="440" w:hanging="44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27606C7"/>
    <w:multiLevelType w:val="hybridMultilevel"/>
    <w:tmpl w:val="3CC6D010"/>
    <w:lvl w:ilvl="0" w:tplc="AC2C86D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微软雅黑" w:hAnsi="微软雅黑" w:hint="default"/>
      </w:rPr>
    </w:lvl>
    <w:lvl w:ilvl="1" w:tplc="78BADA16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微软雅黑" w:hAnsi="微软雅黑" w:hint="default"/>
      </w:rPr>
    </w:lvl>
    <w:lvl w:ilvl="2" w:tplc="F84C3B6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微软雅黑" w:hAnsi="微软雅黑" w:hint="default"/>
      </w:rPr>
    </w:lvl>
    <w:lvl w:ilvl="3" w:tplc="30801B3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微软雅黑" w:hAnsi="微软雅黑" w:hint="default"/>
      </w:rPr>
    </w:lvl>
    <w:lvl w:ilvl="4" w:tplc="3FD42358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微软雅黑" w:hAnsi="微软雅黑" w:hint="default"/>
      </w:rPr>
    </w:lvl>
    <w:lvl w:ilvl="5" w:tplc="2B1404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微软雅黑" w:hAnsi="微软雅黑" w:hint="default"/>
      </w:rPr>
    </w:lvl>
    <w:lvl w:ilvl="6" w:tplc="56E4C6F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微软雅黑" w:hAnsi="微软雅黑" w:hint="default"/>
      </w:rPr>
    </w:lvl>
    <w:lvl w:ilvl="7" w:tplc="07C0BAD4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微软雅黑" w:hAnsi="微软雅黑" w:hint="default"/>
      </w:rPr>
    </w:lvl>
    <w:lvl w:ilvl="8" w:tplc="D6483E60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微软雅黑" w:hAnsi="微软雅黑" w:hint="default"/>
      </w:rPr>
    </w:lvl>
  </w:abstractNum>
  <w:abstractNum w:abstractNumId="5" w15:restartNumberingAfterBreak="0">
    <w:nsid w:val="70CB6008"/>
    <w:multiLevelType w:val="hybridMultilevel"/>
    <w:tmpl w:val="A582E39C"/>
    <w:lvl w:ilvl="0" w:tplc="9A0099A6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F830910"/>
    <w:multiLevelType w:val="multilevel"/>
    <w:tmpl w:val="ADBA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009524">
    <w:abstractNumId w:val="2"/>
  </w:num>
  <w:num w:numId="2" w16cid:durableId="1759060018">
    <w:abstractNumId w:val="3"/>
  </w:num>
  <w:num w:numId="3" w16cid:durableId="1267736994">
    <w:abstractNumId w:val="4"/>
  </w:num>
  <w:num w:numId="4" w16cid:durableId="134297732">
    <w:abstractNumId w:val="1"/>
  </w:num>
  <w:num w:numId="5" w16cid:durableId="944925388">
    <w:abstractNumId w:val="5"/>
  </w:num>
  <w:num w:numId="6" w16cid:durableId="1974408869">
    <w:abstractNumId w:val="0"/>
  </w:num>
  <w:num w:numId="7" w16cid:durableId="15353861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F8"/>
    <w:rsid w:val="00005C42"/>
    <w:rsid w:val="00015BC9"/>
    <w:rsid w:val="0002048D"/>
    <w:rsid w:val="00022FA3"/>
    <w:rsid w:val="0002352C"/>
    <w:rsid w:val="0002640F"/>
    <w:rsid w:val="00031FFD"/>
    <w:rsid w:val="00035751"/>
    <w:rsid w:val="000361ED"/>
    <w:rsid w:val="00037F5C"/>
    <w:rsid w:val="00037F86"/>
    <w:rsid w:val="00040C23"/>
    <w:rsid w:val="000424C0"/>
    <w:rsid w:val="0005328A"/>
    <w:rsid w:val="00054560"/>
    <w:rsid w:val="00055142"/>
    <w:rsid w:val="00064907"/>
    <w:rsid w:val="0007277E"/>
    <w:rsid w:val="000751E3"/>
    <w:rsid w:val="00075BAE"/>
    <w:rsid w:val="0007673E"/>
    <w:rsid w:val="0008649A"/>
    <w:rsid w:val="00086F7B"/>
    <w:rsid w:val="00090690"/>
    <w:rsid w:val="000909B0"/>
    <w:rsid w:val="00092F23"/>
    <w:rsid w:val="00093BCB"/>
    <w:rsid w:val="000B5613"/>
    <w:rsid w:val="000B5C6B"/>
    <w:rsid w:val="000B7536"/>
    <w:rsid w:val="000C092D"/>
    <w:rsid w:val="000C2248"/>
    <w:rsid w:val="000C4BE8"/>
    <w:rsid w:val="000D2C50"/>
    <w:rsid w:val="000D3726"/>
    <w:rsid w:val="000E0872"/>
    <w:rsid w:val="000E13E0"/>
    <w:rsid w:val="000E46D7"/>
    <w:rsid w:val="000E7296"/>
    <w:rsid w:val="000F19BB"/>
    <w:rsid w:val="000F555F"/>
    <w:rsid w:val="000F67F0"/>
    <w:rsid w:val="000F67F8"/>
    <w:rsid w:val="00102996"/>
    <w:rsid w:val="00110DF2"/>
    <w:rsid w:val="00112DD3"/>
    <w:rsid w:val="00120C49"/>
    <w:rsid w:val="00120FF7"/>
    <w:rsid w:val="0012218E"/>
    <w:rsid w:val="0012394B"/>
    <w:rsid w:val="00126937"/>
    <w:rsid w:val="00127E97"/>
    <w:rsid w:val="00143E0E"/>
    <w:rsid w:val="001542B2"/>
    <w:rsid w:val="0015626C"/>
    <w:rsid w:val="00164790"/>
    <w:rsid w:val="0017211E"/>
    <w:rsid w:val="00172593"/>
    <w:rsid w:val="001767B9"/>
    <w:rsid w:val="00181055"/>
    <w:rsid w:val="001860DA"/>
    <w:rsid w:val="001916CC"/>
    <w:rsid w:val="00191F88"/>
    <w:rsid w:val="00194F2D"/>
    <w:rsid w:val="001A19B4"/>
    <w:rsid w:val="001A37DA"/>
    <w:rsid w:val="001A6594"/>
    <w:rsid w:val="001A74F0"/>
    <w:rsid w:val="001B4DE4"/>
    <w:rsid w:val="001B5E84"/>
    <w:rsid w:val="001B68C4"/>
    <w:rsid w:val="001B7CCA"/>
    <w:rsid w:val="001C68F4"/>
    <w:rsid w:val="001D020A"/>
    <w:rsid w:val="001D6286"/>
    <w:rsid w:val="001D635E"/>
    <w:rsid w:val="001E09EC"/>
    <w:rsid w:val="001E4D89"/>
    <w:rsid w:val="001E5B33"/>
    <w:rsid w:val="001E7A69"/>
    <w:rsid w:val="001E7CF1"/>
    <w:rsid w:val="001F11F3"/>
    <w:rsid w:val="001F14F9"/>
    <w:rsid w:val="001F3421"/>
    <w:rsid w:val="0020178B"/>
    <w:rsid w:val="00201996"/>
    <w:rsid w:val="00212BD5"/>
    <w:rsid w:val="002145FA"/>
    <w:rsid w:val="00216322"/>
    <w:rsid w:val="002170FA"/>
    <w:rsid w:val="002217CC"/>
    <w:rsid w:val="00223D40"/>
    <w:rsid w:val="00231E7F"/>
    <w:rsid w:val="00235A00"/>
    <w:rsid w:val="00250D7F"/>
    <w:rsid w:val="00253242"/>
    <w:rsid w:val="00256354"/>
    <w:rsid w:val="0026282F"/>
    <w:rsid w:val="002838DA"/>
    <w:rsid w:val="00284016"/>
    <w:rsid w:val="00285B2D"/>
    <w:rsid w:val="00287122"/>
    <w:rsid w:val="0029633E"/>
    <w:rsid w:val="002A4907"/>
    <w:rsid w:val="002A64F3"/>
    <w:rsid w:val="002A770F"/>
    <w:rsid w:val="002B0D50"/>
    <w:rsid w:val="002B2E70"/>
    <w:rsid w:val="002B39EA"/>
    <w:rsid w:val="002B5532"/>
    <w:rsid w:val="002C0163"/>
    <w:rsid w:val="002C45CE"/>
    <w:rsid w:val="002C6048"/>
    <w:rsid w:val="002D22F7"/>
    <w:rsid w:val="002D6570"/>
    <w:rsid w:val="002E2516"/>
    <w:rsid w:val="002E26C4"/>
    <w:rsid w:val="002E5362"/>
    <w:rsid w:val="002E5ED9"/>
    <w:rsid w:val="002F7CCD"/>
    <w:rsid w:val="00307A31"/>
    <w:rsid w:val="0031018F"/>
    <w:rsid w:val="003163B7"/>
    <w:rsid w:val="00332771"/>
    <w:rsid w:val="003332AC"/>
    <w:rsid w:val="00333974"/>
    <w:rsid w:val="00337A16"/>
    <w:rsid w:val="003432DB"/>
    <w:rsid w:val="00350999"/>
    <w:rsid w:val="00350DAA"/>
    <w:rsid w:val="00357D89"/>
    <w:rsid w:val="00366ED9"/>
    <w:rsid w:val="0037023D"/>
    <w:rsid w:val="003710BF"/>
    <w:rsid w:val="00372B4A"/>
    <w:rsid w:val="00382D8E"/>
    <w:rsid w:val="00385D91"/>
    <w:rsid w:val="00397BE1"/>
    <w:rsid w:val="003A1522"/>
    <w:rsid w:val="003A2AA4"/>
    <w:rsid w:val="003A3F6D"/>
    <w:rsid w:val="003A657A"/>
    <w:rsid w:val="003A7BFD"/>
    <w:rsid w:val="003B34AD"/>
    <w:rsid w:val="003B3B2F"/>
    <w:rsid w:val="003C740B"/>
    <w:rsid w:val="003D1670"/>
    <w:rsid w:val="003D346B"/>
    <w:rsid w:val="003D5AFF"/>
    <w:rsid w:val="003D6997"/>
    <w:rsid w:val="003E0C85"/>
    <w:rsid w:val="003E3834"/>
    <w:rsid w:val="003E73D5"/>
    <w:rsid w:val="003F22E7"/>
    <w:rsid w:val="003F6973"/>
    <w:rsid w:val="00400A8E"/>
    <w:rsid w:val="004101FF"/>
    <w:rsid w:val="00411678"/>
    <w:rsid w:val="00423328"/>
    <w:rsid w:val="00424106"/>
    <w:rsid w:val="0042533C"/>
    <w:rsid w:val="004300A8"/>
    <w:rsid w:val="0043345F"/>
    <w:rsid w:val="00446B59"/>
    <w:rsid w:val="004563E2"/>
    <w:rsid w:val="00471EC7"/>
    <w:rsid w:val="00475C00"/>
    <w:rsid w:val="00483BD4"/>
    <w:rsid w:val="004848D2"/>
    <w:rsid w:val="00491BFE"/>
    <w:rsid w:val="004A5BF0"/>
    <w:rsid w:val="004B3731"/>
    <w:rsid w:val="004B5D09"/>
    <w:rsid w:val="004C1C4C"/>
    <w:rsid w:val="004C7B99"/>
    <w:rsid w:val="004E0BA4"/>
    <w:rsid w:val="004F14EC"/>
    <w:rsid w:val="004F5931"/>
    <w:rsid w:val="004F602D"/>
    <w:rsid w:val="004F6E02"/>
    <w:rsid w:val="005003E8"/>
    <w:rsid w:val="005037A3"/>
    <w:rsid w:val="005051DF"/>
    <w:rsid w:val="0051053B"/>
    <w:rsid w:val="00510E68"/>
    <w:rsid w:val="00513F23"/>
    <w:rsid w:val="00520B41"/>
    <w:rsid w:val="005237FC"/>
    <w:rsid w:val="00533147"/>
    <w:rsid w:val="00542FEB"/>
    <w:rsid w:val="00543DB9"/>
    <w:rsid w:val="00551C9C"/>
    <w:rsid w:val="00552459"/>
    <w:rsid w:val="0055439D"/>
    <w:rsid w:val="005630BF"/>
    <w:rsid w:val="005724C7"/>
    <w:rsid w:val="00573F9D"/>
    <w:rsid w:val="0057522F"/>
    <w:rsid w:val="0057760C"/>
    <w:rsid w:val="005803AF"/>
    <w:rsid w:val="005804F4"/>
    <w:rsid w:val="00583722"/>
    <w:rsid w:val="005852C2"/>
    <w:rsid w:val="00593D56"/>
    <w:rsid w:val="005967C8"/>
    <w:rsid w:val="00596CD3"/>
    <w:rsid w:val="005A1BFC"/>
    <w:rsid w:val="005B0E42"/>
    <w:rsid w:val="005B384C"/>
    <w:rsid w:val="005C1235"/>
    <w:rsid w:val="005C42C5"/>
    <w:rsid w:val="005C66C2"/>
    <w:rsid w:val="005C7137"/>
    <w:rsid w:val="005E5642"/>
    <w:rsid w:val="005F1903"/>
    <w:rsid w:val="005F193C"/>
    <w:rsid w:val="005F4378"/>
    <w:rsid w:val="00603A79"/>
    <w:rsid w:val="0061458A"/>
    <w:rsid w:val="0062061D"/>
    <w:rsid w:val="00621EED"/>
    <w:rsid w:val="00624040"/>
    <w:rsid w:val="0062706D"/>
    <w:rsid w:val="006331D3"/>
    <w:rsid w:val="006411B9"/>
    <w:rsid w:val="006538D0"/>
    <w:rsid w:val="00653C05"/>
    <w:rsid w:val="006561F8"/>
    <w:rsid w:val="006570C0"/>
    <w:rsid w:val="006610E9"/>
    <w:rsid w:val="00663350"/>
    <w:rsid w:val="00670146"/>
    <w:rsid w:val="006714B3"/>
    <w:rsid w:val="00672100"/>
    <w:rsid w:val="00682F48"/>
    <w:rsid w:val="006841A5"/>
    <w:rsid w:val="0068604F"/>
    <w:rsid w:val="00697F24"/>
    <w:rsid w:val="006A6152"/>
    <w:rsid w:val="006A6DD5"/>
    <w:rsid w:val="006C046E"/>
    <w:rsid w:val="006C0F3C"/>
    <w:rsid w:val="006C3176"/>
    <w:rsid w:val="006C60BD"/>
    <w:rsid w:val="006D07BA"/>
    <w:rsid w:val="006D42A5"/>
    <w:rsid w:val="006E02EA"/>
    <w:rsid w:val="00702023"/>
    <w:rsid w:val="007022CD"/>
    <w:rsid w:val="00704586"/>
    <w:rsid w:val="00706492"/>
    <w:rsid w:val="00707C55"/>
    <w:rsid w:val="00711894"/>
    <w:rsid w:val="00721F01"/>
    <w:rsid w:val="0072426B"/>
    <w:rsid w:val="00727356"/>
    <w:rsid w:val="0072746D"/>
    <w:rsid w:val="00731D3B"/>
    <w:rsid w:val="00732DFC"/>
    <w:rsid w:val="00734B86"/>
    <w:rsid w:val="00742842"/>
    <w:rsid w:val="00743846"/>
    <w:rsid w:val="00744E28"/>
    <w:rsid w:val="00745920"/>
    <w:rsid w:val="00746C0A"/>
    <w:rsid w:val="007516F6"/>
    <w:rsid w:val="00751835"/>
    <w:rsid w:val="00751DC0"/>
    <w:rsid w:val="00760CAE"/>
    <w:rsid w:val="0076443F"/>
    <w:rsid w:val="00774CD0"/>
    <w:rsid w:val="0077530B"/>
    <w:rsid w:val="00775A13"/>
    <w:rsid w:val="00775A79"/>
    <w:rsid w:val="007802DE"/>
    <w:rsid w:val="007807E3"/>
    <w:rsid w:val="00781BAC"/>
    <w:rsid w:val="00784346"/>
    <w:rsid w:val="00784A51"/>
    <w:rsid w:val="00787411"/>
    <w:rsid w:val="007877F6"/>
    <w:rsid w:val="00793A79"/>
    <w:rsid w:val="00796E40"/>
    <w:rsid w:val="00797B27"/>
    <w:rsid w:val="007A3B42"/>
    <w:rsid w:val="007A4BB9"/>
    <w:rsid w:val="007B3B67"/>
    <w:rsid w:val="007C1E92"/>
    <w:rsid w:val="007C20B1"/>
    <w:rsid w:val="007E0948"/>
    <w:rsid w:val="007E16FE"/>
    <w:rsid w:val="007E6FAD"/>
    <w:rsid w:val="007F7660"/>
    <w:rsid w:val="00802367"/>
    <w:rsid w:val="008062CE"/>
    <w:rsid w:val="00813301"/>
    <w:rsid w:val="008227C5"/>
    <w:rsid w:val="00822D00"/>
    <w:rsid w:val="008252FB"/>
    <w:rsid w:val="00827EF2"/>
    <w:rsid w:val="00834A50"/>
    <w:rsid w:val="00840B34"/>
    <w:rsid w:val="008438AF"/>
    <w:rsid w:val="008450CD"/>
    <w:rsid w:val="00860323"/>
    <w:rsid w:val="00861815"/>
    <w:rsid w:val="008704AC"/>
    <w:rsid w:val="00873EEA"/>
    <w:rsid w:val="00882C21"/>
    <w:rsid w:val="00886A92"/>
    <w:rsid w:val="008933AA"/>
    <w:rsid w:val="00893ACC"/>
    <w:rsid w:val="0089718E"/>
    <w:rsid w:val="008A216B"/>
    <w:rsid w:val="008B05CE"/>
    <w:rsid w:val="008B5AFE"/>
    <w:rsid w:val="008D0B19"/>
    <w:rsid w:val="008D35F9"/>
    <w:rsid w:val="008D3B5B"/>
    <w:rsid w:val="008D735D"/>
    <w:rsid w:val="008E0260"/>
    <w:rsid w:val="008F5087"/>
    <w:rsid w:val="009004F1"/>
    <w:rsid w:val="00902B1C"/>
    <w:rsid w:val="009049AE"/>
    <w:rsid w:val="00906DFF"/>
    <w:rsid w:val="009111DB"/>
    <w:rsid w:val="009123C4"/>
    <w:rsid w:val="00913ECC"/>
    <w:rsid w:val="00915AE2"/>
    <w:rsid w:val="00932FD8"/>
    <w:rsid w:val="00941315"/>
    <w:rsid w:val="009432B9"/>
    <w:rsid w:val="00953BED"/>
    <w:rsid w:val="00957CCA"/>
    <w:rsid w:val="00963F70"/>
    <w:rsid w:val="00965A17"/>
    <w:rsid w:val="009662F7"/>
    <w:rsid w:val="00970504"/>
    <w:rsid w:val="00970982"/>
    <w:rsid w:val="009715D6"/>
    <w:rsid w:val="00983311"/>
    <w:rsid w:val="0098482C"/>
    <w:rsid w:val="009976CD"/>
    <w:rsid w:val="009979F4"/>
    <w:rsid w:val="009A4CCE"/>
    <w:rsid w:val="009A6A52"/>
    <w:rsid w:val="009A7E94"/>
    <w:rsid w:val="009B0700"/>
    <w:rsid w:val="009B4D11"/>
    <w:rsid w:val="009D0AA9"/>
    <w:rsid w:val="009D39B8"/>
    <w:rsid w:val="009D69D3"/>
    <w:rsid w:val="009E13F0"/>
    <w:rsid w:val="009E23A6"/>
    <w:rsid w:val="009E4CDE"/>
    <w:rsid w:val="009E604C"/>
    <w:rsid w:val="009F4588"/>
    <w:rsid w:val="009F46E3"/>
    <w:rsid w:val="00A02179"/>
    <w:rsid w:val="00A02746"/>
    <w:rsid w:val="00A06C54"/>
    <w:rsid w:val="00A12365"/>
    <w:rsid w:val="00A123E5"/>
    <w:rsid w:val="00A135A6"/>
    <w:rsid w:val="00A14363"/>
    <w:rsid w:val="00A24C99"/>
    <w:rsid w:val="00A315D6"/>
    <w:rsid w:val="00A348DD"/>
    <w:rsid w:val="00A412EB"/>
    <w:rsid w:val="00A52560"/>
    <w:rsid w:val="00A55676"/>
    <w:rsid w:val="00A56597"/>
    <w:rsid w:val="00A57714"/>
    <w:rsid w:val="00A6421E"/>
    <w:rsid w:val="00A711FE"/>
    <w:rsid w:val="00A71A30"/>
    <w:rsid w:val="00A81C5B"/>
    <w:rsid w:val="00A823CA"/>
    <w:rsid w:val="00A84171"/>
    <w:rsid w:val="00A93C4B"/>
    <w:rsid w:val="00A96347"/>
    <w:rsid w:val="00A9668A"/>
    <w:rsid w:val="00AA79C4"/>
    <w:rsid w:val="00AB4B3C"/>
    <w:rsid w:val="00AC1FD0"/>
    <w:rsid w:val="00AC6456"/>
    <w:rsid w:val="00AC64F6"/>
    <w:rsid w:val="00AD008D"/>
    <w:rsid w:val="00AD14F4"/>
    <w:rsid w:val="00AD3B83"/>
    <w:rsid w:val="00AD4CB4"/>
    <w:rsid w:val="00AD73A6"/>
    <w:rsid w:val="00AF1E4C"/>
    <w:rsid w:val="00AF666B"/>
    <w:rsid w:val="00AF7699"/>
    <w:rsid w:val="00B01198"/>
    <w:rsid w:val="00B02236"/>
    <w:rsid w:val="00B06F3C"/>
    <w:rsid w:val="00B10262"/>
    <w:rsid w:val="00B11576"/>
    <w:rsid w:val="00B1181C"/>
    <w:rsid w:val="00B1323C"/>
    <w:rsid w:val="00B144B3"/>
    <w:rsid w:val="00B156EA"/>
    <w:rsid w:val="00B35151"/>
    <w:rsid w:val="00B354CC"/>
    <w:rsid w:val="00B35EB3"/>
    <w:rsid w:val="00B406DD"/>
    <w:rsid w:val="00B41508"/>
    <w:rsid w:val="00B421E7"/>
    <w:rsid w:val="00B454D1"/>
    <w:rsid w:val="00B47BAE"/>
    <w:rsid w:val="00B56A50"/>
    <w:rsid w:val="00B57DD6"/>
    <w:rsid w:val="00B6305B"/>
    <w:rsid w:val="00B7022A"/>
    <w:rsid w:val="00B8260E"/>
    <w:rsid w:val="00B91518"/>
    <w:rsid w:val="00B92C49"/>
    <w:rsid w:val="00B945F4"/>
    <w:rsid w:val="00BA3649"/>
    <w:rsid w:val="00BA7B63"/>
    <w:rsid w:val="00BB1BC1"/>
    <w:rsid w:val="00BB39E2"/>
    <w:rsid w:val="00BC2990"/>
    <w:rsid w:val="00BD1F33"/>
    <w:rsid w:val="00BE06D4"/>
    <w:rsid w:val="00BE0F3A"/>
    <w:rsid w:val="00BE420B"/>
    <w:rsid w:val="00BE4BD5"/>
    <w:rsid w:val="00BF1008"/>
    <w:rsid w:val="00BF5F80"/>
    <w:rsid w:val="00C10393"/>
    <w:rsid w:val="00C12943"/>
    <w:rsid w:val="00C15C7A"/>
    <w:rsid w:val="00C163C0"/>
    <w:rsid w:val="00C20FC9"/>
    <w:rsid w:val="00C2161C"/>
    <w:rsid w:val="00C217CF"/>
    <w:rsid w:val="00C21ECE"/>
    <w:rsid w:val="00C23DA5"/>
    <w:rsid w:val="00C30C4D"/>
    <w:rsid w:val="00C321B9"/>
    <w:rsid w:val="00C32EF6"/>
    <w:rsid w:val="00C3549B"/>
    <w:rsid w:val="00C37713"/>
    <w:rsid w:val="00C45CD5"/>
    <w:rsid w:val="00C63043"/>
    <w:rsid w:val="00C633B7"/>
    <w:rsid w:val="00C63E16"/>
    <w:rsid w:val="00C65EAA"/>
    <w:rsid w:val="00C80326"/>
    <w:rsid w:val="00C82B9C"/>
    <w:rsid w:val="00C95AEF"/>
    <w:rsid w:val="00CA6097"/>
    <w:rsid w:val="00CB08E1"/>
    <w:rsid w:val="00CC69F5"/>
    <w:rsid w:val="00CC6EDA"/>
    <w:rsid w:val="00CC77BF"/>
    <w:rsid w:val="00CC7B85"/>
    <w:rsid w:val="00CD18DA"/>
    <w:rsid w:val="00CD3C3E"/>
    <w:rsid w:val="00CD7562"/>
    <w:rsid w:val="00CE3569"/>
    <w:rsid w:val="00CF12C5"/>
    <w:rsid w:val="00CF5689"/>
    <w:rsid w:val="00D001EF"/>
    <w:rsid w:val="00D02EC8"/>
    <w:rsid w:val="00D041B9"/>
    <w:rsid w:val="00D07E36"/>
    <w:rsid w:val="00D16544"/>
    <w:rsid w:val="00D205C6"/>
    <w:rsid w:val="00D278EF"/>
    <w:rsid w:val="00D34857"/>
    <w:rsid w:val="00D40B85"/>
    <w:rsid w:val="00D46E15"/>
    <w:rsid w:val="00D4789B"/>
    <w:rsid w:val="00D5477F"/>
    <w:rsid w:val="00D57000"/>
    <w:rsid w:val="00D57434"/>
    <w:rsid w:val="00D6102A"/>
    <w:rsid w:val="00D64C21"/>
    <w:rsid w:val="00D70506"/>
    <w:rsid w:val="00D71057"/>
    <w:rsid w:val="00D867D9"/>
    <w:rsid w:val="00D95BF5"/>
    <w:rsid w:val="00D97002"/>
    <w:rsid w:val="00DA1FA4"/>
    <w:rsid w:val="00DA2A15"/>
    <w:rsid w:val="00DA61F1"/>
    <w:rsid w:val="00DC09BA"/>
    <w:rsid w:val="00DC1C41"/>
    <w:rsid w:val="00DC419B"/>
    <w:rsid w:val="00DC52B5"/>
    <w:rsid w:val="00DC7723"/>
    <w:rsid w:val="00DC7D37"/>
    <w:rsid w:val="00DD7768"/>
    <w:rsid w:val="00DD7CFD"/>
    <w:rsid w:val="00DE479A"/>
    <w:rsid w:val="00DE5143"/>
    <w:rsid w:val="00DF2411"/>
    <w:rsid w:val="00DF263F"/>
    <w:rsid w:val="00DF5249"/>
    <w:rsid w:val="00DF7AA0"/>
    <w:rsid w:val="00E02D67"/>
    <w:rsid w:val="00E0302C"/>
    <w:rsid w:val="00E121E9"/>
    <w:rsid w:val="00E12715"/>
    <w:rsid w:val="00E2132A"/>
    <w:rsid w:val="00E21C59"/>
    <w:rsid w:val="00E4136D"/>
    <w:rsid w:val="00E41FBB"/>
    <w:rsid w:val="00E42B4F"/>
    <w:rsid w:val="00E42DE0"/>
    <w:rsid w:val="00E44706"/>
    <w:rsid w:val="00E45F69"/>
    <w:rsid w:val="00E56B44"/>
    <w:rsid w:val="00E57FD7"/>
    <w:rsid w:val="00E60E57"/>
    <w:rsid w:val="00E65D69"/>
    <w:rsid w:val="00E67898"/>
    <w:rsid w:val="00E67EC1"/>
    <w:rsid w:val="00E711A1"/>
    <w:rsid w:val="00E7133A"/>
    <w:rsid w:val="00E72746"/>
    <w:rsid w:val="00E732AA"/>
    <w:rsid w:val="00E82079"/>
    <w:rsid w:val="00E83457"/>
    <w:rsid w:val="00E863CA"/>
    <w:rsid w:val="00E86828"/>
    <w:rsid w:val="00E8747D"/>
    <w:rsid w:val="00E90FB8"/>
    <w:rsid w:val="00E9295D"/>
    <w:rsid w:val="00E971EE"/>
    <w:rsid w:val="00EA583C"/>
    <w:rsid w:val="00EB18BF"/>
    <w:rsid w:val="00EB384A"/>
    <w:rsid w:val="00EB3A36"/>
    <w:rsid w:val="00EB3DB8"/>
    <w:rsid w:val="00EB7F27"/>
    <w:rsid w:val="00EC15BC"/>
    <w:rsid w:val="00ED1EF8"/>
    <w:rsid w:val="00EE2C13"/>
    <w:rsid w:val="00EE64E1"/>
    <w:rsid w:val="00EF5CA2"/>
    <w:rsid w:val="00F02DD3"/>
    <w:rsid w:val="00F04D85"/>
    <w:rsid w:val="00F127DA"/>
    <w:rsid w:val="00F13067"/>
    <w:rsid w:val="00F14F60"/>
    <w:rsid w:val="00F16B7A"/>
    <w:rsid w:val="00F21A81"/>
    <w:rsid w:val="00F23DC5"/>
    <w:rsid w:val="00F271C4"/>
    <w:rsid w:val="00F32DB8"/>
    <w:rsid w:val="00F366A2"/>
    <w:rsid w:val="00F37B40"/>
    <w:rsid w:val="00F41EFE"/>
    <w:rsid w:val="00F45CE3"/>
    <w:rsid w:val="00F45CF3"/>
    <w:rsid w:val="00F512DC"/>
    <w:rsid w:val="00F5730F"/>
    <w:rsid w:val="00F621B0"/>
    <w:rsid w:val="00F644DA"/>
    <w:rsid w:val="00F71105"/>
    <w:rsid w:val="00F71671"/>
    <w:rsid w:val="00F72A13"/>
    <w:rsid w:val="00F72ED7"/>
    <w:rsid w:val="00F76227"/>
    <w:rsid w:val="00F77BE8"/>
    <w:rsid w:val="00F80CD8"/>
    <w:rsid w:val="00F85AC9"/>
    <w:rsid w:val="00F94609"/>
    <w:rsid w:val="00FA6F89"/>
    <w:rsid w:val="00FB4281"/>
    <w:rsid w:val="00FB507C"/>
    <w:rsid w:val="00FC4805"/>
    <w:rsid w:val="00FC746E"/>
    <w:rsid w:val="00FD09A7"/>
    <w:rsid w:val="00FD4756"/>
    <w:rsid w:val="00FD5880"/>
    <w:rsid w:val="00FD603A"/>
    <w:rsid w:val="00FE1997"/>
    <w:rsid w:val="00FE31D9"/>
    <w:rsid w:val="00FE5C3C"/>
    <w:rsid w:val="00FE6634"/>
    <w:rsid w:val="00FE7B9B"/>
    <w:rsid w:val="00FF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B66C8"/>
  <w15:docId w15:val="{395A03E5-D473-4157-9C0C-956BB4FA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CC6EDA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5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2F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82F4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82F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82F48"/>
    <w:rPr>
      <w:sz w:val="18"/>
      <w:szCs w:val="18"/>
    </w:rPr>
  </w:style>
  <w:style w:type="character" w:styleId="a8">
    <w:name w:val="Emphasis"/>
    <w:basedOn w:val="a0"/>
    <w:uiPriority w:val="20"/>
    <w:qFormat/>
    <w:rsid w:val="000E0872"/>
    <w:rPr>
      <w:i/>
      <w:iCs/>
    </w:rPr>
  </w:style>
  <w:style w:type="paragraph" w:styleId="a9">
    <w:name w:val="List Paragraph"/>
    <w:basedOn w:val="a"/>
    <w:uiPriority w:val="34"/>
    <w:qFormat/>
    <w:rsid w:val="00FD4756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E90FB8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E90FB8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E90FB8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0FB8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E90FB8"/>
    <w:rPr>
      <w:b/>
      <w:bCs/>
    </w:rPr>
  </w:style>
  <w:style w:type="character" w:styleId="af">
    <w:name w:val="Hyperlink"/>
    <w:basedOn w:val="a0"/>
    <w:uiPriority w:val="99"/>
    <w:unhideWhenUsed/>
    <w:rsid w:val="00127E97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127E97"/>
    <w:rPr>
      <w:color w:val="605E5C"/>
      <w:shd w:val="clear" w:color="auto" w:fill="E1DFDD"/>
    </w:rPr>
  </w:style>
  <w:style w:type="character" w:customStyle="1" w:styleId="BWNRParagraph1Char">
    <w:name w:val="BW NR Paragraph 1 Char"/>
    <w:basedOn w:val="a0"/>
    <w:link w:val="BWNRParagraph1"/>
    <w:locked/>
    <w:rsid w:val="008704AC"/>
    <w:rPr>
      <w:rFonts w:ascii="Arial" w:eastAsia="Batang" w:hAnsi="Arial" w:cs="Times New Roman"/>
      <w:sz w:val="22"/>
      <w:lang w:eastAsia="ko-KR"/>
    </w:rPr>
  </w:style>
  <w:style w:type="paragraph" w:customStyle="1" w:styleId="BWNRParagraph1">
    <w:name w:val="BW NR Paragraph 1"/>
    <w:basedOn w:val="af1"/>
    <w:link w:val="BWNRParagraph1Char"/>
    <w:qFormat/>
    <w:rsid w:val="008704AC"/>
    <w:pPr>
      <w:widowControl/>
      <w:tabs>
        <w:tab w:val="left" w:pos="270"/>
      </w:tabs>
      <w:spacing w:after="0" w:line="360" w:lineRule="auto"/>
      <w:ind w:leftChars="0" w:left="0"/>
      <w:jc w:val="left"/>
    </w:pPr>
    <w:rPr>
      <w:rFonts w:ascii="Arial" w:eastAsia="Batang" w:hAnsi="Arial" w:cs="Times New Roman"/>
      <w:sz w:val="22"/>
      <w:lang w:eastAsia="ko-KR"/>
    </w:rPr>
  </w:style>
  <w:style w:type="paragraph" w:styleId="af1">
    <w:name w:val="Body Text Indent"/>
    <w:basedOn w:val="a"/>
    <w:link w:val="af2"/>
    <w:uiPriority w:val="99"/>
    <w:semiHidden/>
    <w:unhideWhenUsed/>
    <w:rsid w:val="008704AC"/>
    <w:pPr>
      <w:spacing w:after="120"/>
      <w:ind w:leftChars="200" w:left="420"/>
    </w:pPr>
  </w:style>
  <w:style w:type="character" w:customStyle="1" w:styleId="af2">
    <w:name w:val="正文文本缩进 字符"/>
    <w:basedOn w:val="a0"/>
    <w:link w:val="af1"/>
    <w:uiPriority w:val="99"/>
    <w:semiHidden/>
    <w:rsid w:val="008704AC"/>
  </w:style>
  <w:style w:type="paragraph" w:styleId="af3">
    <w:name w:val="Revision"/>
    <w:hidden/>
    <w:uiPriority w:val="99"/>
    <w:semiHidden/>
    <w:rsid w:val="000F555F"/>
  </w:style>
  <w:style w:type="paragraph" w:styleId="af4">
    <w:name w:val="Normal (Web)"/>
    <w:basedOn w:val="a"/>
    <w:unhideWhenUsed/>
    <w:rsid w:val="003332A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rsid w:val="00CC6EDA"/>
    <w:rPr>
      <w:rFonts w:ascii="宋体" w:eastAsia="宋体" w:hAnsi="宋体" w:cs="宋体"/>
      <w:b/>
      <w:bCs/>
      <w:kern w:val="0"/>
      <w:sz w:val="27"/>
      <w:szCs w:val="27"/>
    </w:rPr>
  </w:style>
  <w:style w:type="character" w:styleId="af5">
    <w:name w:val="Strong"/>
    <w:basedOn w:val="a0"/>
    <w:qFormat/>
    <w:rsid w:val="009E604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13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35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291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96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9055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9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683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ls.si/custom-solution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a173e8-8ffb-447e-8442-4ea15692e1b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3086CDA556C8468A7E2DA86B120E6B" ma:contentTypeVersion="18" ma:contentTypeDescription="Create a new document." ma:contentTypeScope="" ma:versionID="de5ac8c9abdb30f82e2cd64668885711">
  <xsd:schema xmlns:xsd="http://www.w3.org/2001/XMLSchema" xmlns:xs="http://www.w3.org/2001/XMLSchema" xmlns:p="http://schemas.microsoft.com/office/2006/metadata/properties" xmlns:ns3="96a173e8-8ffb-447e-8442-4ea15692e1bb" xmlns:ns4="3bd676ad-772a-48df-b88d-c3b92be4c2b1" targetNamespace="http://schemas.microsoft.com/office/2006/metadata/properties" ma:root="true" ma:fieldsID="4767f67c964d220e3b7bb44a41ccbcc3" ns3:_="" ns4:_="">
    <xsd:import namespace="96a173e8-8ffb-447e-8442-4ea15692e1bb"/>
    <xsd:import namespace="3bd676ad-772a-48df-b88d-c3b92be4c2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173e8-8ffb-447e-8442-4ea15692e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76ad-772a-48df-b88d-c3b92be4c2b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66446-B510-43EA-B872-7C6576BCBA83}">
  <ds:schemaRefs>
    <ds:schemaRef ds:uri="http://schemas.microsoft.com/office/2006/metadata/properties"/>
    <ds:schemaRef ds:uri="http://schemas.microsoft.com/office/infopath/2007/PartnerControls"/>
    <ds:schemaRef ds:uri="96a173e8-8ffb-447e-8442-4ea15692e1bb"/>
  </ds:schemaRefs>
</ds:datastoreItem>
</file>

<file path=customXml/itemProps2.xml><?xml version="1.0" encoding="utf-8"?>
<ds:datastoreItem xmlns:ds="http://schemas.openxmlformats.org/officeDocument/2006/customXml" ds:itemID="{A7ACFB72-2F83-429D-9846-4BC55611B9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14DAA9-D663-422A-A1B1-64B955F42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173e8-8ffb-447e-8442-4ea15692e1bb"/>
    <ds:schemaRef ds:uri="3bd676ad-772a-48df-b88d-c3b92be4c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7D516C-7233-4D5D-B021-7B1B16811D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Leah</dc:creator>
  <cp:keywords/>
  <dc:description/>
  <cp:lastModifiedBy>Jasmine Niu</cp:lastModifiedBy>
  <cp:revision>96</cp:revision>
  <dcterms:created xsi:type="dcterms:W3CDTF">2025-01-02T03:19:00Z</dcterms:created>
  <dcterms:modified xsi:type="dcterms:W3CDTF">2025-02-14T00:49:00Z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0x010100913086CDA556C8468A7E2DA86B120E6B</vt:lpwstr>
  </property>
</Properties>
</file>